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4D4" w:rsidRPr="009644D4" w:rsidRDefault="009644D4" w:rsidP="009644D4">
      <w:pPr>
        <w:shd w:val="clear" w:color="auto" w:fill="FFFFFF"/>
        <w:spacing w:after="0" w:line="221" w:lineRule="atLeast"/>
        <w:rPr>
          <w:rFonts w:ascii="Arial" w:eastAsia="Times New Roman" w:hAnsi="Arial" w:cs="Arial"/>
          <w:color w:val="222222"/>
          <w:sz w:val="19"/>
          <w:szCs w:val="19"/>
          <w:lang w:eastAsia="tr-TR"/>
        </w:rPr>
      </w:pPr>
      <w:proofErr w:type="gramStart"/>
      <w:r w:rsidRPr="009644D4">
        <w:rPr>
          <w:rFonts w:ascii="Arial" w:eastAsia="Times New Roman" w:hAnsi="Arial" w:cs="Arial"/>
          <w:b/>
          <w:bCs/>
          <w:color w:val="222222"/>
          <w:sz w:val="21"/>
          <w:szCs w:val="21"/>
          <w:lang w:eastAsia="tr-TR"/>
        </w:rPr>
        <w:t>Sayı        : </w:t>
      </w:r>
      <w:r w:rsidRPr="009644D4">
        <w:rPr>
          <w:rFonts w:ascii="Arial" w:eastAsia="Times New Roman" w:hAnsi="Arial" w:cs="Arial"/>
          <w:color w:val="222222"/>
          <w:sz w:val="21"/>
          <w:szCs w:val="21"/>
          <w:lang w:eastAsia="tr-TR"/>
        </w:rPr>
        <w:t>TKSGM</w:t>
      </w:r>
      <w:proofErr w:type="gramEnd"/>
      <w:r w:rsidRPr="009644D4">
        <w:rPr>
          <w:rFonts w:ascii="Arial" w:eastAsia="Times New Roman" w:hAnsi="Arial" w:cs="Arial"/>
          <w:color w:val="222222"/>
          <w:sz w:val="21"/>
          <w:szCs w:val="21"/>
          <w:lang w:eastAsia="tr-TR"/>
        </w:rPr>
        <w:t>. 2016.10/                                                                                                           </w:t>
      </w:r>
    </w:p>
    <w:p w:rsidR="009644D4" w:rsidRPr="009644D4" w:rsidRDefault="009644D4" w:rsidP="009644D4">
      <w:pPr>
        <w:shd w:val="clear" w:color="auto" w:fill="FFFFFF"/>
        <w:spacing w:after="0" w:line="221" w:lineRule="atLeast"/>
        <w:jc w:val="both"/>
        <w:rPr>
          <w:rFonts w:ascii="Arial" w:eastAsia="Times New Roman" w:hAnsi="Arial" w:cs="Arial"/>
          <w:color w:val="222222"/>
          <w:sz w:val="19"/>
          <w:szCs w:val="19"/>
          <w:lang w:eastAsia="tr-TR"/>
        </w:rPr>
      </w:pPr>
      <w:proofErr w:type="gramStart"/>
      <w:r w:rsidRPr="009644D4">
        <w:rPr>
          <w:rFonts w:ascii="Arial" w:eastAsia="Times New Roman" w:hAnsi="Arial" w:cs="Arial"/>
          <w:b/>
          <w:bCs/>
          <w:color w:val="222222"/>
          <w:sz w:val="21"/>
          <w:szCs w:val="21"/>
          <w:lang w:eastAsia="tr-TR"/>
        </w:rPr>
        <w:t>Konu     </w:t>
      </w:r>
      <w:r w:rsidRPr="009644D4">
        <w:rPr>
          <w:rFonts w:ascii="Arial" w:eastAsia="Times New Roman" w:hAnsi="Arial" w:cs="Arial"/>
          <w:color w:val="222222"/>
          <w:sz w:val="21"/>
          <w:szCs w:val="21"/>
          <w:lang w:eastAsia="tr-TR"/>
        </w:rPr>
        <w:t>: Kamu</w:t>
      </w:r>
      <w:proofErr w:type="gramEnd"/>
      <w:r w:rsidRPr="009644D4">
        <w:rPr>
          <w:rFonts w:ascii="Arial" w:eastAsia="Times New Roman" w:hAnsi="Arial" w:cs="Arial"/>
          <w:color w:val="222222"/>
          <w:sz w:val="21"/>
          <w:szCs w:val="21"/>
          <w:lang w:eastAsia="tr-TR"/>
        </w:rPr>
        <w:t xml:space="preserve"> Görevlilerinin Ücretli Hastalık İzinleri Hakkında</w:t>
      </w:r>
    </w:p>
    <w:p w:rsidR="009644D4" w:rsidRPr="009644D4" w:rsidRDefault="009644D4" w:rsidP="009644D4">
      <w:pPr>
        <w:shd w:val="clear" w:color="auto" w:fill="FFFFFF"/>
        <w:spacing w:after="0" w:line="221" w:lineRule="atLeast"/>
        <w:rPr>
          <w:rFonts w:ascii="Arial" w:eastAsia="Times New Roman" w:hAnsi="Arial" w:cs="Arial"/>
          <w:color w:val="222222"/>
          <w:sz w:val="19"/>
          <w:szCs w:val="19"/>
          <w:lang w:eastAsia="tr-TR"/>
        </w:rPr>
      </w:pPr>
      <w:r w:rsidRPr="009644D4">
        <w:rPr>
          <w:rFonts w:ascii="Arial" w:eastAsia="Times New Roman" w:hAnsi="Arial" w:cs="Arial"/>
          <w:color w:val="222222"/>
          <w:sz w:val="21"/>
          <w:szCs w:val="21"/>
          <w:lang w:eastAsia="tr-TR"/>
        </w:rPr>
        <w:t> </w:t>
      </w:r>
    </w:p>
    <w:p w:rsidR="009644D4" w:rsidRPr="009644D4" w:rsidRDefault="009644D4" w:rsidP="009644D4">
      <w:pPr>
        <w:shd w:val="clear" w:color="auto" w:fill="FFFFFF"/>
        <w:spacing w:after="0" w:line="221" w:lineRule="atLeast"/>
        <w:rPr>
          <w:rFonts w:ascii="Arial" w:eastAsia="Times New Roman" w:hAnsi="Arial" w:cs="Arial"/>
          <w:color w:val="222222"/>
          <w:sz w:val="19"/>
          <w:szCs w:val="19"/>
          <w:lang w:eastAsia="tr-TR"/>
        </w:rPr>
      </w:pPr>
      <w:r w:rsidRPr="009644D4">
        <w:rPr>
          <w:rFonts w:ascii="Arial" w:eastAsia="Times New Roman" w:hAnsi="Arial" w:cs="Arial"/>
          <w:color w:val="222222"/>
          <w:sz w:val="21"/>
          <w:szCs w:val="21"/>
          <w:lang w:eastAsia="tr-TR"/>
        </w:rPr>
        <w:t> </w:t>
      </w:r>
    </w:p>
    <w:p w:rsidR="009644D4" w:rsidRPr="009644D4" w:rsidRDefault="009644D4" w:rsidP="009644D4">
      <w:pPr>
        <w:shd w:val="clear" w:color="auto" w:fill="FFFFFF"/>
        <w:spacing w:after="0" w:line="240" w:lineRule="auto"/>
        <w:jc w:val="center"/>
        <w:rPr>
          <w:rFonts w:ascii="Arial" w:eastAsia="Times New Roman" w:hAnsi="Arial" w:cs="Arial"/>
          <w:color w:val="222222"/>
          <w:sz w:val="19"/>
          <w:szCs w:val="19"/>
          <w:lang w:eastAsia="tr-TR"/>
        </w:rPr>
      </w:pPr>
      <w:r w:rsidRPr="009644D4">
        <w:rPr>
          <w:rFonts w:ascii="Arial" w:eastAsia="Times New Roman" w:hAnsi="Arial" w:cs="Arial"/>
          <w:b/>
          <w:bCs/>
          <w:color w:val="222222"/>
          <w:sz w:val="19"/>
          <w:szCs w:val="19"/>
          <w:lang w:eastAsia="tr-TR"/>
        </w:rPr>
        <w:t>T.C.</w:t>
      </w:r>
    </w:p>
    <w:p w:rsidR="009644D4" w:rsidRPr="009644D4" w:rsidRDefault="009644D4" w:rsidP="009644D4">
      <w:pPr>
        <w:shd w:val="clear" w:color="auto" w:fill="FFFFFF"/>
        <w:spacing w:after="0" w:line="240" w:lineRule="auto"/>
        <w:jc w:val="center"/>
        <w:rPr>
          <w:rFonts w:ascii="Arial" w:eastAsia="Times New Roman" w:hAnsi="Arial" w:cs="Arial"/>
          <w:color w:val="222222"/>
          <w:sz w:val="19"/>
          <w:szCs w:val="19"/>
          <w:lang w:eastAsia="tr-TR"/>
        </w:rPr>
      </w:pPr>
      <w:r w:rsidRPr="009644D4">
        <w:rPr>
          <w:rFonts w:ascii="Arial" w:eastAsia="Times New Roman" w:hAnsi="Arial" w:cs="Arial"/>
          <w:b/>
          <w:bCs/>
          <w:color w:val="222222"/>
          <w:sz w:val="19"/>
          <w:szCs w:val="19"/>
          <w:lang w:eastAsia="tr-TR"/>
        </w:rPr>
        <w:t>BAŞBAKANLIK MAKAMINA  </w:t>
      </w:r>
    </w:p>
    <w:p w:rsidR="009644D4" w:rsidRPr="009644D4" w:rsidRDefault="009644D4" w:rsidP="009644D4">
      <w:pPr>
        <w:shd w:val="clear" w:color="auto" w:fill="FFFFFF"/>
        <w:spacing w:after="0" w:line="221" w:lineRule="atLeast"/>
        <w:rPr>
          <w:rFonts w:ascii="Arial" w:eastAsia="Times New Roman" w:hAnsi="Arial" w:cs="Arial"/>
          <w:color w:val="222222"/>
          <w:sz w:val="19"/>
          <w:szCs w:val="19"/>
          <w:lang w:eastAsia="tr-TR"/>
        </w:rPr>
      </w:pPr>
      <w:r w:rsidRPr="009644D4">
        <w:rPr>
          <w:rFonts w:ascii="Arial" w:eastAsia="Times New Roman" w:hAnsi="Arial" w:cs="Arial"/>
          <w:color w:val="222222"/>
          <w:sz w:val="21"/>
          <w:szCs w:val="21"/>
          <w:lang w:eastAsia="tr-TR"/>
        </w:rPr>
        <w:t> </w:t>
      </w:r>
    </w:p>
    <w:p w:rsidR="009644D4" w:rsidRPr="009644D4" w:rsidRDefault="009644D4" w:rsidP="009644D4">
      <w:pPr>
        <w:shd w:val="clear" w:color="auto" w:fill="FFFFFF"/>
        <w:spacing w:after="0" w:line="221" w:lineRule="atLeast"/>
        <w:jc w:val="right"/>
        <w:rPr>
          <w:rFonts w:ascii="Arial" w:eastAsia="Times New Roman" w:hAnsi="Arial" w:cs="Arial"/>
          <w:color w:val="222222"/>
          <w:sz w:val="19"/>
          <w:szCs w:val="19"/>
          <w:lang w:eastAsia="tr-TR"/>
        </w:rPr>
      </w:pPr>
      <w:r w:rsidRPr="009644D4">
        <w:rPr>
          <w:rFonts w:ascii="Arial" w:eastAsia="Times New Roman" w:hAnsi="Arial" w:cs="Arial"/>
          <w:color w:val="222222"/>
          <w:sz w:val="21"/>
          <w:szCs w:val="21"/>
          <w:lang w:eastAsia="tr-TR"/>
        </w:rPr>
        <w:t>                Ankara, 10.10.2016</w:t>
      </w:r>
    </w:p>
    <w:p w:rsidR="009644D4" w:rsidRPr="009644D4" w:rsidRDefault="009644D4" w:rsidP="009644D4">
      <w:pPr>
        <w:shd w:val="clear" w:color="auto" w:fill="FFFFFF"/>
        <w:spacing w:after="0" w:line="240" w:lineRule="auto"/>
        <w:jc w:val="both"/>
        <w:rPr>
          <w:rFonts w:ascii="Arial" w:eastAsia="Times New Roman" w:hAnsi="Arial" w:cs="Arial"/>
          <w:color w:val="222222"/>
          <w:sz w:val="19"/>
          <w:szCs w:val="19"/>
          <w:lang w:eastAsia="tr-TR"/>
        </w:rPr>
      </w:pPr>
      <w:r w:rsidRPr="009644D4">
        <w:rPr>
          <w:rFonts w:ascii="Arial" w:eastAsia="Times New Roman" w:hAnsi="Arial" w:cs="Arial"/>
          <w:color w:val="222222"/>
          <w:sz w:val="21"/>
          <w:szCs w:val="21"/>
          <w:lang w:eastAsia="tr-TR"/>
        </w:rPr>
        <w:t> </w:t>
      </w:r>
    </w:p>
    <w:p w:rsidR="009644D4" w:rsidRPr="009644D4" w:rsidRDefault="009644D4" w:rsidP="009644D4">
      <w:pPr>
        <w:shd w:val="clear" w:color="auto" w:fill="FFFFFF"/>
        <w:spacing w:after="0" w:line="240" w:lineRule="auto"/>
        <w:jc w:val="both"/>
        <w:rPr>
          <w:rFonts w:ascii="Arial" w:eastAsia="Times New Roman" w:hAnsi="Arial" w:cs="Arial"/>
          <w:color w:val="222222"/>
          <w:sz w:val="19"/>
          <w:szCs w:val="19"/>
          <w:lang w:eastAsia="tr-TR"/>
        </w:rPr>
      </w:pPr>
      <w:proofErr w:type="gramStart"/>
      <w:r w:rsidRPr="009644D4">
        <w:rPr>
          <w:rFonts w:ascii="Arial" w:eastAsia="Times New Roman" w:hAnsi="Arial" w:cs="Arial"/>
          <w:color w:val="222222"/>
          <w:sz w:val="21"/>
          <w:szCs w:val="21"/>
          <w:lang w:eastAsia="tr-TR"/>
        </w:rPr>
        <w:t xml:space="preserve">657 sayılı Kanunun 4. maddesinin (A) fıkrası uyarınca çalıştırılmakta olan personele aynı Kanunun 105. madde hükmü çerçevesinde aylık ve özlük hakları korunarak, verilecek raporda gösterilecek lüzum üzerine, kanser, verem ve akıl hastalığı gibi uzun süreli bir tedaviye ihtiyaç gösteren hastalığı hâlinde </w:t>
      </w:r>
      <w:proofErr w:type="spellStart"/>
      <w:r w:rsidRPr="009644D4">
        <w:rPr>
          <w:rFonts w:ascii="Arial" w:eastAsia="Times New Roman" w:hAnsi="Arial" w:cs="Arial"/>
          <w:color w:val="222222"/>
          <w:sz w:val="21"/>
          <w:szCs w:val="21"/>
          <w:lang w:eastAsia="tr-TR"/>
        </w:rPr>
        <w:t>onsekiz</w:t>
      </w:r>
      <w:proofErr w:type="spellEnd"/>
      <w:r w:rsidRPr="009644D4">
        <w:rPr>
          <w:rFonts w:ascii="Arial" w:eastAsia="Times New Roman" w:hAnsi="Arial" w:cs="Arial"/>
          <w:color w:val="222222"/>
          <w:sz w:val="21"/>
          <w:szCs w:val="21"/>
          <w:lang w:eastAsia="tr-TR"/>
        </w:rPr>
        <w:t xml:space="preserve"> aya kadar, diğer hastalık hâllerinde ise </w:t>
      </w:r>
      <w:proofErr w:type="spellStart"/>
      <w:r w:rsidRPr="009644D4">
        <w:rPr>
          <w:rFonts w:ascii="Arial" w:eastAsia="Times New Roman" w:hAnsi="Arial" w:cs="Arial"/>
          <w:color w:val="222222"/>
          <w:sz w:val="21"/>
          <w:szCs w:val="21"/>
          <w:lang w:eastAsia="tr-TR"/>
        </w:rPr>
        <w:t>oniki</w:t>
      </w:r>
      <w:proofErr w:type="spellEnd"/>
      <w:r w:rsidRPr="009644D4">
        <w:rPr>
          <w:rFonts w:ascii="Arial" w:eastAsia="Times New Roman" w:hAnsi="Arial" w:cs="Arial"/>
          <w:color w:val="222222"/>
          <w:sz w:val="21"/>
          <w:szCs w:val="21"/>
          <w:lang w:eastAsia="tr-TR"/>
        </w:rPr>
        <w:t xml:space="preserve"> aya kadar izin verilmekte, İzin süresinin sonunda, hastalığının devam ettiği resmî sağlık kurulu raporu ile tespit edilen memurun izni, bir kat daha uzatılmaktadır. </w:t>
      </w:r>
      <w:proofErr w:type="gramEnd"/>
      <w:r w:rsidRPr="009644D4">
        <w:rPr>
          <w:rFonts w:ascii="Arial" w:eastAsia="Times New Roman" w:hAnsi="Arial" w:cs="Arial"/>
          <w:color w:val="222222"/>
          <w:sz w:val="21"/>
          <w:szCs w:val="21"/>
          <w:lang w:eastAsia="tr-TR"/>
        </w:rPr>
        <w:t>Bu sürenin sonunda da iyileşemeyen memur hakkında emeklilik hükümleri uygulanmaktadır.</w:t>
      </w:r>
    </w:p>
    <w:p w:rsidR="009644D4" w:rsidRPr="009644D4" w:rsidRDefault="009644D4" w:rsidP="009644D4">
      <w:pPr>
        <w:shd w:val="clear" w:color="auto" w:fill="FFFFFF"/>
        <w:spacing w:after="0" w:line="240" w:lineRule="auto"/>
        <w:jc w:val="both"/>
        <w:rPr>
          <w:rFonts w:ascii="Arial" w:eastAsia="Times New Roman" w:hAnsi="Arial" w:cs="Arial"/>
          <w:color w:val="222222"/>
          <w:sz w:val="19"/>
          <w:szCs w:val="19"/>
          <w:lang w:eastAsia="tr-TR"/>
        </w:rPr>
      </w:pPr>
    </w:p>
    <w:p w:rsidR="009644D4" w:rsidRPr="009644D4" w:rsidRDefault="009644D4" w:rsidP="009644D4">
      <w:pPr>
        <w:shd w:val="clear" w:color="auto" w:fill="FFFFFF"/>
        <w:spacing w:after="0" w:line="240" w:lineRule="auto"/>
        <w:jc w:val="both"/>
        <w:rPr>
          <w:rFonts w:ascii="Arial" w:eastAsia="Times New Roman" w:hAnsi="Arial" w:cs="Arial"/>
          <w:color w:val="222222"/>
          <w:sz w:val="19"/>
          <w:szCs w:val="19"/>
          <w:lang w:eastAsia="tr-TR"/>
        </w:rPr>
      </w:pPr>
      <w:proofErr w:type="gramStart"/>
      <w:r w:rsidRPr="009644D4">
        <w:rPr>
          <w:rFonts w:ascii="Arial" w:eastAsia="Times New Roman" w:hAnsi="Arial" w:cs="Arial"/>
          <w:color w:val="222222"/>
          <w:sz w:val="21"/>
          <w:szCs w:val="21"/>
          <w:lang w:eastAsia="tr-TR"/>
        </w:rPr>
        <w:t>Bununla birlikte 657 sayılı Kanunun 4. maddesinin (B) fıkrası uyarınca çalıştırılmakta olan sözleşmeli personele, Sözleşmeli Personel Çalıştırılmasına İlişkin usul ve Esaslara Dair Bakanlar Kurulu Kararının 10. maddesine göre resmi tabip raporu ile kanıtlanan hastalıklar için yılda 30 günü geçmemek üzere ücretli hastalık izni verilmekte, bu sürelere ilişkin olarak SGK tarafından ödenen geçici iş göremezlik ödeneği ilgilinin ücretinden düşülmektedir.  </w:t>
      </w:r>
      <w:proofErr w:type="gramEnd"/>
    </w:p>
    <w:p w:rsidR="009644D4" w:rsidRPr="009644D4" w:rsidRDefault="009644D4" w:rsidP="009644D4">
      <w:pPr>
        <w:shd w:val="clear" w:color="auto" w:fill="FFFFFF"/>
        <w:spacing w:after="0" w:line="240" w:lineRule="auto"/>
        <w:jc w:val="both"/>
        <w:rPr>
          <w:rFonts w:ascii="Arial" w:eastAsia="Times New Roman" w:hAnsi="Arial" w:cs="Arial"/>
          <w:color w:val="222222"/>
          <w:sz w:val="19"/>
          <w:szCs w:val="19"/>
          <w:lang w:eastAsia="tr-TR"/>
        </w:rPr>
      </w:pPr>
    </w:p>
    <w:p w:rsidR="009644D4" w:rsidRPr="009644D4" w:rsidRDefault="009644D4" w:rsidP="009644D4">
      <w:pPr>
        <w:shd w:val="clear" w:color="auto" w:fill="FFFFFF"/>
        <w:spacing w:after="0" w:line="240" w:lineRule="auto"/>
        <w:jc w:val="both"/>
        <w:rPr>
          <w:rFonts w:ascii="Arial" w:eastAsia="Times New Roman" w:hAnsi="Arial" w:cs="Arial"/>
          <w:color w:val="222222"/>
          <w:sz w:val="19"/>
          <w:szCs w:val="19"/>
          <w:lang w:eastAsia="tr-TR"/>
        </w:rPr>
      </w:pPr>
      <w:proofErr w:type="gramStart"/>
      <w:r w:rsidRPr="009644D4">
        <w:rPr>
          <w:rFonts w:ascii="Arial" w:eastAsia="Times New Roman" w:hAnsi="Arial" w:cs="Arial"/>
          <w:color w:val="222222"/>
          <w:sz w:val="21"/>
          <w:szCs w:val="21"/>
          <w:lang w:eastAsia="tr-TR"/>
        </w:rPr>
        <w:t xml:space="preserve">657 sayılı Kanunun 4. Maddesinin (C) fıkrası uyarınca çalıştırılan geçici personele ise Geçici Personel çalıştırılmasına İlişkin Usul ve Esasların 11. maddesi uyarınca resmî tabip raporu ile belgelenen hastalıklar için yılda 30 günü geçmemek üzere ücretli hastalık izni verilmekte, hastalık sebebiyle Sosyal Güvenlik Kurumunca ödenen geçici iş göremezlik ödeneği, ilgilinin ücretinden düşülmektedir. </w:t>
      </w:r>
      <w:proofErr w:type="gramEnd"/>
      <w:r w:rsidRPr="009644D4">
        <w:rPr>
          <w:rFonts w:ascii="Arial" w:eastAsia="Times New Roman" w:hAnsi="Arial" w:cs="Arial"/>
          <w:color w:val="222222"/>
          <w:sz w:val="21"/>
          <w:szCs w:val="21"/>
          <w:lang w:eastAsia="tr-TR"/>
        </w:rPr>
        <w:t xml:space="preserve">Bir yılda 30 günü aşan hastalık hallerinde ise </w:t>
      </w:r>
      <w:proofErr w:type="gramStart"/>
      <w:r w:rsidRPr="009644D4">
        <w:rPr>
          <w:rFonts w:ascii="Arial" w:eastAsia="Times New Roman" w:hAnsi="Arial" w:cs="Arial"/>
          <w:color w:val="222222"/>
          <w:sz w:val="21"/>
          <w:szCs w:val="21"/>
          <w:lang w:eastAsia="tr-TR"/>
        </w:rPr>
        <w:t>31/5/2006</w:t>
      </w:r>
      <w:proofErr w:type="gramEnd"/>
      <w:r w:rsidRPr="009644D4">
        <w:rPr>
          <w:rFonts w:ascii="Arial" w:eastAsia="Times New Roman" w:hAnsi="Arial" w:cs="Arial"/>
          <w:color w:val="222222"/>
          <w:sz w:val="21"/>
          <w:szCs w:val="21"/>
          <w:lang w:eastAsia="tr-TR"/>
        </w:rPr>
        <w:t xml:space="preserve"> tarihli ve 5510 sayılı Sosyal Sigortalar ve Genel Sağlık Sigortası Kanunu hükümleri uygulanmaktadır.  </w:t>
      </w:r>
    </w:p>
    <w:p w:rsidR="009644D4" w:rsidRPr="009644D4" w:rsidRDefault="009644D4" w:rsidP="009644D4">
      <w:pPr>
        <w:shd w:val="clear" w:color="auto" w:fill="FFFFFF"/>
        <w:spacing w:after="0" w:line="240" w:lineRule="auto"/>
        <w:jc w:val="both"/>
        <w:rPr>
          <w:rFonts w:ascii="Arial" w:eastAsia="Times New Roman" w:hAnsi="Arial" w:cs="Arial"/>
          <w:color w:val="222222"/>
          <w:sz w:val="19"/>
          <w:szCs w:val="19"/>
          <w:lang w:eastAsia="tr-TR"/>
        </w:rPr>
      </w:pPr>
    </w:p>
    <w:p w:rsidR="009644D4" w:rsidRPr="009644D4" w:rsidRDefault="009644D4" w:rsidP="009644D4">
      <w:pPr>
        <w:shd w:val="clear" w:color="auto" w:fill="FFFFFF"/>
        <w:spacing w:after="0" w:line="240" w:lineRule="auto"/>
        <w:jc w:val="both"/>
        <w:rPr>
          <w:rFonts w:ascii="Arial" w:eastAsia="Times New Roman" w:hAnsi="Arial" w:cs="Arial"/>
          <w:color w:val="222222"/>
          <w:sz w:val="19"/>
          <w:szCs w:val="19"/>
          <w:lang w:eastAsia="tr-TR"/>
        </w:rPr>
      </w:pPr>
      <w:r w:rsidRPr="009644D4">
        <w:rPr>
          <w:rFonts w:ascii="Arial" w:eastAsia="Times New Roman" w:hAnsi="Arial" w:cs="Arial"/>
          <w:color w:val="222222"/>
          <w:sz w:val="21"/>
          <w:szCs w:val="21"/>
          <w:lang w:eastAsia="tr-TR"/>
        </w:rPr>
        <w:t>Dolayısıyla kamu kurum ve kuruluşlarında istihdam kamu görevlilerinin hastalık hallerinde sahip oldukları haklar statülerine göre farklılık göstermekte, kadrolu memurlar 36 aya kadar ücretli hastalık izni kullanabilmekteyken, sözleşmeli ve geçici personelin bir yıl içinde toplam en fazla 30 gün ücretli hastalık izni kullanma hakkı bulunmaktadır. Böyle bir uygulama adalet, eşitlik ve Anayasamızın 2. maddesinde ifadesini bulan sosyal devlet ilkeleriyle örtüşmemektedir.</w:t>
      </w:r>
    </w:p>
    <w:p w:rsidR="009644D4" w:rsidRPr="009644D4" w:rsidRDefault="009644D4" w:rsidP="009644D4">
      <w:pPr>
        <w:shd w:val="clear" w:color="auto" w:fill="FFFFFF"/>
        <w:spacing w:after="0" w:line="240" w:lineRule="auto"/>
        <w:jc w:val="both"/>
        <w:rPr>
          <w:rFonts w:ascii="Arial" w:eastAsia="Times New Roman" w:hAnsi="Arial" w:cs="Arial"/>
          <w:color w:val="222222"/>
          <w:sz w:val="19"/>
          <w:szCs w:val="19"/>
          <w:lang w:eastAsia="tr-TR"/>
        </w:rPr>
      </w:pPr>
    </w:p>
    <w:p w:rsidR="009644D4" w:rsidRPr="009644D4" w:rsidRDefault="009644D4" w:rsidP="009644D4">
      <w:pPr>
        <w:shd w:val="clear" w:color="auto" w:fill="FFFFFF"/>
        <w:spacing w:after="0" w:line="240" w:lineRule="auto"/>
        <w:jc w:val="both"/>
        <w:rPr>
          <w:rFonts w:ascii="Arial" w:eastAsia="Times New Roman" w:hAnsi="Arial" w:cs="Arial"/>
          <w:color w:val="222222"/>
          <w:sz w:val="19"/>
          <w:szCs w:val="19"/>
          <w:lang w:eastAsia="tr-TR"/>
        </w:rPr>
      </w:pPr>
      <w:r w:rsidRPr="009644D4">
        <w:rPr>
          <w:rFonts w:ascii="Arial" w:eastAsia="Times New Roman" w:hAnsi="Arial" w:cs="Arial"/>
          <w:color w:val="222222"/>
          <w:sz w:val="21"/>
          <w:szCs w:val="21"/>
          <w:lang w:eastAsia="tr-TR"/>
        </w:rPr>
        <w:t>Ortaya çıkan adaletsizliğin giderilmesi, yaşanan mağduriyetlerin önlenmesi adına sözleşmeli ve geçici personelin de kadrolu memurlarda olduğu gibi 36 aya kadar ücretli hastalık izninden faydalanabilmeleri hususunda gerekli çalışmanın yapılmasını bilgi ve görüşlerinize sunarız.</w:t>
      </w:r>
    </w:p>
    <w:p w:rsidR="009644D4" w:rsidRPr="009644D4" w:rsidRDefault="009644D4" w:rsidP="009644D4">
      <w:pPr>
        <w:shd w:val="clear" w:color="auto" w:fill="FFFFFF"/>
        <w:spacing w:after="0" w:line="240" w:lineRule="auto"/>
        <w:jc w:val="both"/>
        <w:rPr>
          <w:rFonts w:ascii="Arial" w:eastAsia="Times New Roman" w:hAnsi="Arial" w:cs="Arial"/>
          <w:color w:val="222222"/>
          <w:sz w:val="19"/>
          <w:szCs w:val="19"/>
          <w:lang w:eastAsia="tr-TR"/>
        </w:rPr>
      </w:pPr>
      <w:r w:rsidRPr="009644D4">
        <w:rPr>
          <w:rFonts w:ascii="Arial" w:eastAsia="Times New Roman" w:hAnsi="Arial" w:cs="Arial"/>
          <w:color w:val="222222"/>
          <w:sz w:val="21"/>
          <w:szCs w:val="21"/>
          <w:lang w:eastAsia="tr-TR"/>
        </w:rPr>
        <w:t> </w:t>
      </w:r>
    </w:p>
    <w:p w:rsidR="009644D4" w:rsidRPr="009644D4" w:rsidRDefault="009644D4" w:rsidP="009644D4">
      <w:pPr>
        <w:shd w:val="clear" w:color="auto" w:fill="FFFFFF"/>
        <w:spacing w:after="0" w:line="240" w:lineRule="auto"/>
        <w:jc w:val="both"/>
        <w:rPr>
          <w:rFonts w:ascii="Arial" w:eastAsia="Times New Roman" w:hAnsi="Arial" w:cs="Arial"/>
          <w:color w:val="222222"/>
          <w:sz w:val="19"/>
          <w:szCs w:val="19"/>
          <w:lang w:eastAsia="tr-TR"/>
        </w:rPr>
      </w:pPr>
      <w:r w:rsidRPr="009644D4">
        <w:rPr>
          <w:rFonts w:ascii="Arial" w:eastAsia="Times New Roman" w:hAnsi="Arial" w:cs="Arial"/>
          <w:color w:val="222222"/>
          <w:sz w:val="21"/>
          <w:szCs w:val="21"/>
          <w:lang w:eastAsia="tr-TR"/>
        </w:rPr>
        <w:t> </w:t>
      </w:r>
    </w:p>
    <w:p w:rsidR="009644D4" w:rsidRPr="009644D4" w:rsidRDefault="009644D4" w:rsidP="009644D4">
      <w:pPr>
        <w:shd w:val="clear" w:color="auto" w:fill="FFFFFF"/>
        <w:spacing w:after="0" w:line="221" w:lineRule="atLeast"/>
        <w:ind w:left="2832" w:firstLine="708"/>
        <w:jc w:val="right"/>
        <w:rPr>
          <w:rFonts w:ascii="Arial" w:eastAsia="Times New Roman" w:hAnsi="Arial" w:cs="Arial"/>
          <w:color w:val="222222"/>
          <w:sz w:val="19"/>
          <w:szCs w:val="19"/>
          <w:lang w:eastAsia="tr-TR"/>
        </w:rPr>
      </w:pPr>
      <w:r w:rsidRPr="009644D4">
        <w:rPr>
          <w:rFonts w:ascii="Arial" w:eastAsia="Times New Roman" w:hAnsi="Arial" w:cs="Arial"/>
          <w:color w:val="222222"/>
          <w:sz w:val="21"/>
          <w:szCs w:val="21"/>
          <w:lang w:eastAsia="tr-TR"/>
        </w:rPr>
        <w:t>   </w:t>
      </w:r>
      <w:r w:rsidRPr="009644D4">
        <w:rPr>
          <w:rFonts w:ascii="Arial" w:eastAsia="Times New Roman" w:hAnsi="Arial" w:cs="Arial"/>
          <w:b/>
          <w:bCs/>
          <w:color w:val="222222"/>
          <w:sz w:val="21"/>
          <w:szCs w:val="21"/>
          <w:lang w:eastAsia="tr-TR"/>
        </w:rPr>
        <w:t>                                           </w:t>
      </w:r>
    </w:p>
    <w:p w:rsidR="009644D4" w:rsidRPr="009644D4" w:rsidRDefault="009644D4" w:rsidP="009644D4">
      <w:pPr>
        <w:shd w:val="clear" w:color="auto" w:fill="FFFFFF"/>
        <w:spacing w:after="0" w:line="221" w:lineRule="atLeast"/>
        <w:ind w:left="4956" w:firstLine="708"/>
        <w:rPr>
          <w:rFonts w:ascii="Arial" w:eastAsia="Times New Roman" w:hAnsi="Arial" w:cs="Arial"/>
          <w:color w:val="222222"/>
          <w:sz w:val="19"/>
          <w:szCs w:val="19"/>
          <w:lang w:eastAsia="tr-TR"/>
        </w:rPr>
      </w:pPr>
      <w:r w:rsidRPr="009644D4">
        <w:rPr>
          <w:rFonts w:ascii="Arial" w:eastAsia="Times New Roman" w:hAnsi="Arial" w:cs="Arial"/>
          <w:b/>
          <w:bCs/>
          <w:color w:val="222222"/>
          <w:sz w:val="21"/>
          <w:szCs w:val="21"/>
          <w:lang w:eastAsia="tr-TR"/>
        </w:rPr>
        <w:t>  İsmail KONCUK</w:t>
      </w:r>
    </w:p>
    <w:p w:rsidR="009644D4" w:rsidRPr="009644D4" w:rsidRDefault="009644D4" w:rsidP="009644D4">
      <w:pPr>
        <w:shd w:val="clear" w:color="auto" w:fill="FFFFFF"/>
        <w:spacing w:after="0" w:line="221" w:lineRule="atLeast"/>
        <w:rPr>
          <w:rFonts w:ascii="Arial" w:eastAsia="Times New Roman" w:hAnsi="Arial" w:cs="Arial"/>
          <w:color w:val="222222"/>
          <w:sz w:val="19"/>
          <w:szCs w:val="19"/>
          <w:lang w:eastAsia="tr-TR"/>
        </w:rPr>
      </w:pPr>
      <w:r w:rsidRPr="009644D4">
        <w:rPr>
          <w:rFonts w:ascii="Arial" w:eastAsia="Times New Roman" w:hAnsi="Arial" w:cs="Arial"/>
          <w:color w:val="222222"/>
          <w:sz w:val="21"/>
          <w:szCs w:val="21"/>
          <w:lang w:eastAsia="tr-TR"/>
        </w:rPr>
        <w:t>                                                                                                                                                                                                                                                 </w:t>
      </w:r>
      <w:r>
        <w:rPr>
          <w:rFonts w:ascii="Arial" w:eastAsia="Times New Roman" w:hAnsi="Arial" w:cs="Arial"/>
          <w:color w:val="222222"/>
          <w:sz w:val="21"/>
          <w:szCs w:val="21"/>
          <w:lang w:eastAsia="tr-TR"/>
        </w:rPr>
        <w:tab/>
        <w:t xml:space="preserve">   </w:t>
      </w:r>
      <w:bookmarkStart w:id="0" w:name="_GoBack"/>
      <w:bookmarkEnd w:id="0"/>
      <w:r w:rsidRPr="009644D4">
        <w:rPr>
          <w:rFonts w:ascii="Arial" w:eastAsia="Times New Roman" w:hAnsi="Arial" w:cs="Arial"/>
          <w:color w:val="222222"/>
          <w:sz w:val="21"/>
          <w:szCs w:val="21"/>
          <w:lang w:eastAsia="tr-TR"/>
        </w:rPr>
        <w:t xml:space="preserve">  Genel Başkan</w:t>
      </w:r>
    </w:p>
    <w:p w:rsidR="009644D4" w:rsidRPr="009644D4" w:rsidRDefault="009644D4" w:rsidP="009644D4"/>
    <w:sectPr w:rsidR="009644D4" w:rsidRPr="00964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4D4"/>
    <w:rsid w:val="00411EEC"/>
    <w:rsid w:val="009644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9644D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644D4"/>
    <w:rPr>
      <w:rFonts w:ascii="Times New Roman" w:eastAsia="Times New Roman" w:hAnsi="Times New Roman" w:cs="Times New Roman"/>
      <w:b/>
      <w:bCs/>
      <w:sz w:val="27"/>
      <w:szCs w:val="27"/>
      <w:lang w:eastAsia="tr-TR"/>
    </w:rPr>
  </w:style>
  <w:style w:type="character" w:customStyle="1" w:styleId="apple-converted-space">
    <w:name w:val="apple-converted-space"/>
    <w:basedOn w:val="VarsaylanParagrafYazTipi"/>
    <w:rsid w:val="009644D4"/>
  </w:style>
  <w:style w:type="paragraph" w:styleId="NormalWeb">
    <w:name w:val="Normal (Web)"/>
    <w:basedOn w:val="Normal"/>
    <w:uiPriority w:val="99"/>
    <w:semiHidden/>
    <w:unhideWhenUsed/>
    <w:rsid w:val="009644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644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9644D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644D4"/>
    <w:rPr>
      <w:rFonts w:ascii="Times New Roman" w:eastAsia="Times New Roman" w:hAnsi="Times New Roman" w:cs="Times New Roman"/>
      <w:b/>
      <w:bCs/>
      <w:sz w:val="27"/>
      <w:szCs w:val="27"/>
      <w:lang w:eastAsia="tr-TR"/>
    </w:rPr>
  </w:style>
  <w:style w:type="character" w:customStyle="1" w:styleId="apple-converted-space">
    <w:name w:val="apple-converted-space"/>
    <w:basedOn w:val="VarsaylanParagrafYazTipi"/>
    <w:rsid w:val="009644D4"/>
  </w:style>
  <w:style w:type="paragraph" w:styleId="NormalWeb">
    <w:name w:val="Normal (Web)"/>
    <w:basedOn w:val="Normal"/>
    <w:uiPriority w:val="99"/>
    <w:semiHidden/>
    <w:unhideWhenUsed/>
    <w:rsid w:val="009644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64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030224">
      <w:bodyDiv w:val="1"/>
      <w:marLeft w:val="0"/>
      <w:marRight w:val="0"/>
      <w:marTop w:val="0"/>
      <w:marBottom w:val="0"/>
      <w:divBdr>
        <w:top w:val="none" w:sz="0" w:space="0" w:color="auto"/>
        <w:left w:val="none" w:sz="0" w:space="0" w:color="auto"/>
        <w:bottom w:val="none" w:sz="0" w:space="0" w:color="auto"/>
        <w:right w:val="none" w:sz="0" w:space="0" w:color="auto"/>
      </w:divBdr>
    </w:div>
    <w:div w:id="1914655484">
      <w:bodyDiv w:val="1"/>
      <w:marLeft w:val="0"/>
      <w:marRight w:val="0"/>
      <w:marTop w:val="0"/>
      <w:marBottom w:val="0"/>
      <w:divBdr>
        <w:top w:val="none" w:sz="0" w:space="0" w:color="auto"/>
        <w:left w:val="none" w:sz="0" w:space="0" w:color="auto"/>
        <w:bottom w:val="none" w:sz="0" w:space="0" w:color="auto"/>
        <w:right w:val="none" w:sz="0" w:space="0" w:color="auto"/>
      </w:divBdr>
      <w:divsChild>
        <w:div w:id="1426340449">
          <w:marLeft w:val="0"/>
          <w:marRight w:val="0"/>
          <w:marTop w:val="0"/>
          <w:marBottom w:val="0"/>
          <w:divBdr>
            <w:top w:val="none" w:sz="0" w:space="0" w:color="auto"/>
            <w:left w:val="none" w:sz="0" w:space="0" w:color="auto"/>
            <w:bottom w:val="none" w:sz="0" w:space="0" w:color="auto"/>
            <w:right w:val="none" w:sz="0" w:space="0" w:color="auto"/>
          </w:divBdr>
        </w:div>
        <w:div w:id="252082791">
          <w:marLeft w:val="0"/>
          <w:marRight w:val="0"/>
          <w:marTop w:val="150"/>
          <w:marBottom w:val="0"/>
          <w:divBdr>
            <w:top w:val="none" w:sz="0" w:space="0" w:color="auto"/>
            <w:left w:val="none" w:sz="0" w:space="0" w:color="auto"/>
            <w:bottom w:val="none" w:sz="0" w:space="0" w:color="auto"/>
            <w:right w:val="none" w:sz="0" w:space="0" w:color="auto"/>
          </w:divBdr>
          <w:divsChild>
            <w:div w:id="1206797684">
              <w:marLeft w:val="0"/>
              <w:marRight w:val="0"/>
              <w:marTop w:val="0"/>
              <w:marBottom w:val="225"/>
              <w:divBdr>
                <w:top w:val="none" w:sz="0" w:space="0" w:color="auto"/>
                <w:left w:val="none" w:sz="0" w:space="0" w:color="auto"/>
                <w:bottom w:val="none" w:sz="0" w:space="0" w:color="auto"/>
                <w:right w:val="none" w:sz="0" w:space="0" w:color="auto"/>
              </w:divBdr>
              <w:divsChild>
                <w:div w:id="807624526">
                  <w:marLeft w:val="0"/>
                  <w:marRight w:val="0"/>
                  <w:marTop w:val="0"/>
                  <w:marBottom w:val="0"/>
                  <w:divBdr>
                    <w:top w:val="none" w:sz="0" w:space="0" w:color="auto"/>
                    <w:left w:val="none" w:sz="0" w:space="0" w:color="auto"/>
                    <w:bottom w:val="none" w:sz="0" w:space="0" w:color="auto"/>
                    <w:right w:val="none" w:sz="0" w:space="0" w:color="auto"/>
                  </w:divBdr>
                  <w:divsChild>
                    <w:div w:id="1243879961">
                      <w:marLeft w:val="0"/>
                      <w:marRight w:val="0"/>
                      <w:marTop w:val="0"/>
                      <w:marBottom w:val="0"/>
                      <w:divBdr>
                        <w:top w:val="none" w:sz="0" w:space="0" w:color="auto"/>
                        <w:left w:val="none" w:sz="0" w:space="0" w:color="auto"/>
                        <w:bottom w:val="none" w:sz="0" w:space="0" w:color="auto"/>
                        <w:right w:val="none" w:sz="0" w:space="0" w:color="auto"/>
                      </w:divBdr>
                      <w:divsChild>
                        <w:div w:id="8545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592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445</Words>
  <Characters>2539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dc:creator>
  <cp:lastModifiedBy>bahar</cp:lastModifiedBy>
  <cp:revision>1</cp:revision>
  <dcterms:created xsi:type="dcterms:W3CDTF">2016-10-10T14:02:00Z</dcterms:created>
  <dcterms:modified xsi:type="dcterms:W3CDTF">2016-10-10T14:06:00Z</dcterms:modified>
</cp:coreProperties>
</file>