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E5" w:rsidRPr="004A12E3" w:rsidRDefault="000679E5" w:rsidP="000679E5">
      <w:pPr>
        <w:spacing w:after="0" w:line="240" w:lineRule="auto"/>
        <w:jc w:val="center"/>
        <w:rPr>
          <w:rFonts w:ascii="Times New Roman" w:hAnsi="Times New Roman" w:cs="Times New Roman"/>
          <w:b/>
          <w:sz w:val="24"/>
          <w:szCs w:val="24"/>
        </w:rPr>
      </w:pPr>
    </w:p>
    <w:p w:rsidR="000679E5" w:rsidRPr="004A12E3" w:rsidRDefault="000679E5" w:rsidP="000679E5">
      <w:pPr>
        <w:spacing w:after="0" w:line="240" w:lineRule="auto"/>
        <w:jc w:val="center"/>
        <w:rPr>
          <w:rFonts w:ascii="Times New Roman" w:hAnsi="Times New Roman" w:cs="Times New Roman"/>
          <w:b/>
          <w:sz w:val="24"/>
          <w:szCs w:val="24"/>
        </w:rPr>
      </w:pPr>
    </w:p>
    <w:p w:rsidR="00FA1ECE" w:rsidRDefault="004B544C" w:rsidP="00B42E5D">
      <w:pPr>
        <w:spacing w:after="0" w:line="360" w:lineRule="auto"/>
        <w:jc w:val="center"/>
        <w:rPr>
          <w:rFonts w:ascii="Times New Roman" w:hAnsi="Times New Roman" w:cs="Times New Roman"/>
          <w:b/>
          <w:sz w:val="24"/>
          <w:szCs w:val="24"/>
        </w:rPr>
      </w:pPr>
      <w:r w:rsidRPr="004A12E3">
        <w:rPr>
          <w:rFonts w:ascii="Times New Roman" w:hAnsi="Times New Roman" w:cs="Times New Roman"/>
          <w:b/>
          <w:sz w:val="24"/>
          <w:szCs w:val="24"/>
        </w:rPr>
        <w:t>DANIŞTAY BAŞKANLIĞINA</w:t>
      </w:r>
    </w:p>
    <w:p w:rsidR="000679E5" w:rsidRPr="004A12E3" w:rsidRDefault="000679E5" w:rsidP="00B42E5D">
      <w:pPr>
        <w:spacing w:after="0" w:line="360" w:lineRule="auto"/>
        <w:jc w:val="right"/>
        <w:rPr>
          <w:rFonts w:ascii="Times New Roman" w:hAnsi="Times New Roman" w:cs="Times New Roman"/>
          <w:b/>
          <w:sz w:val="24"/>
          <w:szCs w:val="24"/>
        </w:rPr>
      </w:pPr>
    </w:p>
    <w:p w:rsidR="004B544C" w:rsidRPr="004A12E3" w:rsidRDefault="004B544C" w:rsidP="00B42E5D">
      <w:pPr>
        <w:spacing w:after="0" w:line="360" w:lineRule="auto"/>
        <w:jc w:val="right"/>
        <w:rPr>
          <w:rFonts w:ascii="Times New Roman" w:hAnsi="Times New Roman" w:cs="Times New Roman"/>
          <w:b/>
          <w:sz w:val="24"/>
          <w:szCs w:val="24"/>
        </w:rPr>
      </w:pPr>
      <w:r w:rsidRPr="004A12E3">
        <w:rPr>
          <w:rFonts w:ascii="Times New Roman" w:hAnsi="Times New Roman" w:cs="Times New Roman"/>
          <w:b/>
          <w:sz w:val="24"/>
          <w:szCs w:val="24"/>
        </w:rPr>
        <w:t>“Yürütmeyi Durdurma Taleplidir”</w:t>
      </w:r>
    </w:p>
    <w:p w:rsidR="000679E5" w:rsidRPr="004A12E3" w:rsidRDefault="000679E5" w:rsidP="00B42E5D">
      <w:pPr>
        <w:spacing w:after="0" w:line="360" w:lineRule="auto"/>
        <w:jc w:val="both"/>
        <w:rPr>
          <w:rFonts w:ascii="Times New Roman" w:hAnsi="Times New Roman" w:cs="Times New Roman"/>
          <w:b/>
          <w:sz w:val="24"/>
          <w:szCs w:val="24"/>
          <w:u w:val="single"/>
        </w:rPr>
      </w:pPr>
    </w:p>
    <w:p w:rsidR="004039C7" w:rsidRPr="003C7129" w:rsidRDefault="004B544C" w:rsidP="00B42E5D">
      <w:pPr>
        <w:pStyle w:val="AralkYok"/>
        <w:spacing w:line="360" w:lineRule="auto"/>
        <w:rPr>
          <w:rFonts w:ascii="Times New Roman" w:hAnsi="Times New Roman" w:cs="Times New Roman"/>
          <w:sz w:val="24"/>
          <w:szCs w:val="24"/>
        </w:rPr>
      </w:pPr>
      <w:r w:rsidRPr="004A12E3">
        <w:rPr>
          <w:rFonts w:ascii="Times New Roman" w:hAnsi="Times New Roman" w:cs="Times New Roman"/>
          <w:b/>
          <w:sz w:val="24"/>
          <w:szCs w:val="24"/>
          <w:u w:val="single"/>
        </w:rPr>
        <w:t>DAVACI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00412ACD">
        <w:rPr>
          <w:rFonts w:ascii="Times New Roman" w:hAnsi="Times New Roman" w:cs="Times New Roman"/>
          <w:sz w:val="24"/>
          <w:szCs w:val="24"/>
        </w:rPr>
        <w:t xml:space="preserve"> </w:t>
      </w:r>
      <w:r w:rsidR="004039C7" w:rsidRPr="003C7129">
        <w:rPr>
          <w:rFonts w:ascii="Times New Roman" w:hAnsi="Times New Roman" w:cs="Times New Roman"/>
          <w:sz w:val="24"/>
          <w:szCs w:val="24"/>
        </w:rPr>
        <w:t xml:space="preserve">Türk Eğitim Sen </w:t>
      </w:r>
    </w:p>
    <w:p w:rsidR="004039C7" w:rsidRPr="003C7129" w:rsidRDefault="004039C7" w:rsidP="00B42E5D">
      <w:pPr>
        <w:pStyle w:val="AralkYok"/>
        <w:spacing w:line="360" w:lineRule="auto"/>
        <w:rPr>
          <w:rFonts w:ascii="Times New Roman" w:eastAsia="Times New Roman" w:hAnsi="Times New Roman" w:cs="Times New Roman"/>
          <w:sz w:val="24"/>
          <w:szCs w:val="24"/>
        </w:rPr>
      </w:pPr>
      <w:r w:rsidRPr="003C7129">
        <w:rPr>
          <w:rFonts w:ascii="Times New Roman" w:eastAsia="Times New Roman" w:hAnsi="Times New Roman" w:cs="Times New Roman"/>
          <w:sz w:val="24"/>
          <w:szCs w:val="24"/>
        </w:rPr>
        <w:t xml:space="preserve">                                                 (Türkiye Eğitim, Öğretim ve Bilim Hizmetleri Kolu Kamu           </w:t>
      </w:r>
    </w:p>
    <w:p w:rsidR="004039C7" w:rsidRDefault="004039C7" w:rsidP="00B42E5D">
      <w:pPr>
        <w:pStyle w:val="AralkYok"/>
        <w:spacing w:line="360" w:lineRule="auto"/>
        <w:rPr>
          <w:rFonts w:ascii="Times New Roman" w:eastAsia="Times New Roman" w:hAnsi="Times New Roman" w:cs="Times New Roman"/>
          <w:sz w:val="24"/>
          <w:szCs w:val="24"/>
        </w:rPr>
      </w:pPr>
      <w:r w:rsidRPr="003C7129">
        <w:rPr>
          <w:rFonts w:ascii="Times New Roman" w:eastAsia="Times New Roman" w:hAnsi="Times New Roman" w:cs="Times New Roman"/>
          <w:sz w:val="24"/>
          <w:szCs w:val="24"/>
        </w:rPr>
        <w:t xml:space="preserve">                                                 Çalışanları Sendikası)</w:t>
      </w:r>
    </w:p>
    <w:p w:rsidR="00D70899" w:rsidRDefault="00D70899" w:rsidP="00B42E5D">
      <w:pPr>
        <w:pStyle w:val="AralkYok"/>
        <w:spacing w:line="360" w:lineRule="auto"/>
        <w:rPr>
          <w:rFonts w:ascii="Times New Roman" w:eastAsia="Times New Roman" w:hAnsi="Times New Roman" w:cs="Times New Roman"/>
          <w:b/>
          <w:sz w:val="24"/>
          <w:szCs w:val="24"/>
          <w:u w:val="single"/>
        </w:rPr>
      </w:pPr>
    </w:p>
    <w:p w:rsidR="004039C7" w:rsidRDefault="004039C7" w:rsidP="00B42E5D">
      <w:pPr>
        <w:pStyle w:val="AralkYok"/>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VEKİLİ                                :</w:t>
      </w:r>
      <w:r>
        <w:rPr>
          <w:rFonts w:ascii="Times New Roman" w:eastAsia="Times New Roman" w:hAnsi="Times New Roman" w:cs="Times New Roman"/>
          <w:sz w:val="24"/>
          <w:szCs w:val="24"/>
        </w:rPr>
        <w:t xml:space="preserve"> Av. Gonca SAMANCI</w:t>
      </w:r>
    </w:p>
    <w:p w:rsidR="004039C7" w:rsidRPr="004039C7" w:rsidRDefault="004039C7" w:rsidP="00B42E5D">
      <w:pPr>
        <w:pStyle w:val="AralkYok"/>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Talatpaşa Bulvarı No: 160 Kat: 6 Cebeci-Çankaya/ANKARA</w:t>
      </w:r>
    </w:p>
    <w:p w:rsidR="000679E5" w:rsidRPr="004A12E3" w:rsidRDefault="000679E5" w:rsidP="00B42E5D">
      <w:pPr>
        <w:spacing w:after="0" w:line="360" w:lineRule="auto"/>
        <w:jc w:val="both"/>
        <w:rPr>
          <w:rFonts w:ascii="Times New Roman" w:hAnsi="Times New Roman" w:cs="Times New Roman"/>
          <w:b/>
          <w:sz w:val="24"/>
          <w:szCs w:val="24"/>
          <w:u w:val="single"/>
        </w:rPr>
      </w:pPr>
    </w:p>
    <w:p w:rsidR="00412ACD" w:rsidRPr="004A12E3" w:rsidRDefault="004B544C" w:rsidP="00B42E5D">
      <w:pPr>
        <w:spacing w:after="0" w:line="36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00412ACD">
        <w:rPr>
          <w:rFonts w:ascii="Times New Roman" w:hAnsi="Times New Roman" w:cs="Times New Roman"/>
          <w:sz w:val="24"/>
          <w:szCs w:val="24"/>
        </w:rPr>
        <w:t xml:space="preserve">  </w:t>
      </w:r>
      <w:r w:rsidR="00412ACD" w:rsidRPr="004A12E3">
        <w:rPr>
          <w:rFonts w:ascii="Times New Roman" w:hAnsi="Times New Roman" w:cs="Times New Roman"/>
          <w:sz w:val="24"/>
          <w:szCs w:val="24"/>
        </w:rPr>
        <w:t>Milli Eğitim Bakanlığı</w:t>
      </w:r>
      <w:r w:rsidR="00412ACD">
        <w:rPr>
          <w:rFonts w:ascii="Times New Roman" w:hAnsi="Times New Roman" w:cs="Times New Roman"/>
          <w:sz w:val="24"/>
          <w:szCs w:val="24"/>
        </w:rPr>
        <w:t>/ANKARA</w:t>
      </w:r>
    </w:p>
    <w:p w:rsidR="00412ACD" w:rsidRDefault="00412ACD" w:rsidP="00B42E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64BD7" w:rsidRDefault="004039C7" w:rsidP="00B42E5D">
      <w:pPr>
        <w:pStyle w:val="NormalWeb"/>
        <w:spacing w:before="0" w:beforeAutospacing="0" w:after="0" w:afterAutospacing="0" w:line="360" w:lineRule="auto"/>
        <w:jc w:val="both"/>
      </w:pPr>
      <w:r>
        <w:rPr>
          <w:b/>
          <w:u w:val="single"/>
        </w:rPr>
        <w:t xml:space="preserve">T. KONUSU   </w:t>
      </w:r>
      <w:r w:rsidR="004B544C" w:rsidRPr="004A12E3">
        <w:rPr>
          <w:b/>
          <w:u w:val="single"/>
        </w:rPr>
        <w:tab/>
      </w:r>
      <w:r w:rsidR="004B544C" w:rsidRPr="004A12E3">
        <w:rPr>
          <w:b/>
          <w:u w:val="single"/>
        </w:rPr>
        <w:tab/>
        <w:t>:</w:t>
      </w:r>
      <w:bookmarkStart w:id="0" w:name="_GoBack"/>
      <w:r w:rsidR="00412ACD">
        <w:t xml:space="preserve"> </w:t>
      </w:r>
      <w:r w:rsidR="00D506F4">
        <w:t xml:space="preserve">2016 Yılı Milli Eğitim Bakanlığına Bağlı Eğitim Kurumları Yöneticilerinin Görevlendirme Kılavuzu </w:t>
      </w:r>
      <w:r w:rsidR="00965A47">
        <w:t xml:space="preserve"> </w:t>
      </w:r>
      <w:r w:rsidR="00D506F4">
        <w:t>“Yöneticilik görev süresinin hesaplanması, tereddüt edilen hususlar-1” konulu 28.03.2016 tarihli yazının 1. Maddesinin</w:t>
      </w:r>
      <w:r w:rsidR="00BB303E">
        <w:t xml:space="preserve"> ilk cümlesi</w:t>
      </w:r>
      <w:r w:rsidR="00E37B51">
        <w:t xml:space="preserve">nde yer alan </w:t>
      </w:r>
      <w:r w:rsidR="00E37B51">
        <w:rPr>
          <w:i/>
        </w:rPr>
        <w:t xml:space="preserve">“6528 sayılı Kanundan önce eğitim kurumlarına yönetici olarak atanan ve halen görevine devam edenlerin, aynı ve farklı eğitim kurumlarında aynı unvanla geçen görev süreleri toplanarak hesaplanacaktır” </w:t>
      </w:r>
      <w:r w:rsidR="00E37B51">
        <w:t xml:space="preserve">ibaresinin,  </w:t>
      </w:r>
      <w:r w:rsidR="00764BD7">
        <w:t xml:space="preserve">öncelikle yürütmesinin durdurulması ve devamında iptali talebinden ibarettir. </w:t>
      </w:r>
    </w:p>
    <w:p w:rsidR="004039C7" w:rsidRDefault="004039C7" w:rsidP="00B42E5D">
      <w:pPr>
        <w:pStyle w:val="NormalWeb"/>
        <w:spacing w:before="0" w:beforeAutospacing="0" w:after="0" w:afterAutospacing="0" w:line="360" w:lineRule="auto"/>
        <w:jc w:val="both"/>
      </w:pPr>
    </w:p>
    <w:p w:rsidR="004039C7" w:rsidRPr="004039C7" w:rsidRDefault="007104AF" w:rsidP="00B42E5D">
      <w:pPr>
        <w:pStyle w:val="NormalWeb"/>
        <w:spacing w:before="0" w:beforeAutospacing="0" w:after="0" w:afterAutospacing="0" w:line="360" w:lineRule="auto"/>
        <w:jc w:val="both"/>
        <w:rPr>
          <w:b/>
          <w:u w:val="single"/>
        </w:rPr>
      </w:pPr>
      <w:r>
        <w:rPr>
          <w:b/>
          <w:u w:val="single"/>
        </w:rPr>
        <w:t>Ö</w:t>
      </w:r>
      <w:r w:rsidR="004039C7">
        <w:rPr>
          <w:b/>
          <w:u w:val="single"/>
        </w:rPr>
        <w:t>. TARİHİ                       :</w:t>
      </w:r>
      <w:r w:rsidR="00BD62A7">
        <w:t xml:space="preserve"> 28.03.2016</w:t>
      </w:r>
      <w:r w:rsidR="004039C7">
        <w:rPr>
          <w:b/>
          <w:u w:val="single"/>
        </w:rPr>
        <w:t xml:space="preserve">    </w:t>
      </w:r>
    </w:p>
    <w:bookmarkEnd w:id="0"/>
    <w:p w:rsidR="009570CD" w:rsidRPr="004A12E3" w:rsidRDefault="009570CD" w:rsidP="00B42E5D">
      <w:pPr>
        <w:spacing w:after="0" w:line="360" w:lineRule="auto"/>
        <w:jc w:val="both"/>
        <w:rPr>
          <w:rFonts w:ascii="Times New Roman" w:hAnsi="Times New Roman" w:cs="Times New Roman"/>
          <w:b/>
          <w:sz w:val="24"/>
          <w:szCs w:val="24"/>
          <w:u w:val="single"/>
        </w:rPr>
      </w:pPr>
    </w:p>
    <w:p w:rsidR="00F24775" w:rsidRDefault="004B544C" w:rsidP="00B42E5D">
      <w:pPr>
        <w:pStyle w:val="NormalWeb"/>
        <w:spacing w:before="0" w:beforeAutospacing="0" w:after="0" w:afterAutospacing="0" w:line="360" w:lineRule="auto"/>
        <w:jc w:val="both"/>
      </w:pPr>
      <w:r w:rsidRPr="004A12E3">
        <w:rPr>
          <w:b/>
          <w:u w:val="single"/>
        </w:rPr>
        <w:t>AÇIKLAMALAR</w:t>
      </w:r>
      <w:r w:rsidRPr="004A12E3">
        <w:rPr>
          <w:b/>
          <w:u w:val="single"/>
        </w:rPr>
        <w:tab/>
      </w:r>
      <w:r w:rsidRPr="004A12E3">
        <w:rPr>
          <w:b/>
          <w:u w:val="single"/>
        </w:rPr>
        <w:tab/>
        <w:t>:</w:t>
      </w:r>
      <w:r w:rsidR="009570CD" w:rsidRPr="004A12E3">
        <w:t xml:space="preserve"> </w:t>
      </w:r>
    </w:p>
    <w:p w:rsidR="006A1262" w:rsidRDefault="006A1262" w:rsidP="00B42E5D">
      <w:pPr>
        <w:pStyle w:val="NormalWeb"/>
        <w:spacing w:before="0" w:beforeAutospacing="0" w:after="0" w:afterAutospacing="0" w:line="360" w:lineRule="auto"/>
        <w:jc w:val="both"/>
      </w:pPr>
    </w:p>
    <w:p w:rsidR="006A1262" w:rsidRDefault="006A1262" w:rsidP="00B42E5D">
      <w:pPr>
        <w:pStyle w:val="NormalWeb"/>
        <w:spacing w:before="0" w:beforeAutospacing="0" w:after="0" w:afterAutospacing="0" w:line="360" w:lineRule="auto"/>
        <w:jc w:val="both"/>
      </w:pPr>
      <w:r>
        <w:t xml:space="preserve">           6528 sayılı Kanunun 22. maddesiyle değiştirilen 652 Sayılı Kanun Hükmünde Kararnamenin 37. maddesinin 8. fıkrasında; </w:t>
      </w:r>
      <w:r w:rsidRPr="00B42E5D">
        <w:rPr>
          <w:i/>
        </w:rPr>
        <w:t xml:space="preserve">“Okul ve Kurum Müdürleri, İl Milli Eğitim Müdürünün teklifi üzerine, Müdür Başyardımcısı ve Yardımcıları ise Okul veya Kurum Müdürünün inhası ve İl Milli Eğitim Müdürünün teklifi üzerine Vali tarafından dört yıllığına görevlendirilir. Bu görevlendirmelerin süre tamamlanmadan sonlandırılması, süresi dolanların yeniden görevlendirilmesi ile bu fıkranın uygulanmasına ilişkin diğer usul ve esaslar yönetmelikle düzenlenir. Bu fıkra kapsamındaki görevlendirmeler özlük hakları, </w:t>
      </w:r>
      <w:r w:rsidRPr="00B42E5D">
        <w:rPr>
          <w:i/>
        </w:rPr>
        <w:lastRenderedPageBreak/>
        <w:t>atama ve terfi yönünden kazanılmış hak doğurmaz.”</w:t>
      </w:r>
      <w:r>
        <w:t xml:space="preserve"> şeklinde düzenleme yer almaktadır.</w:t>
      </w:r>
      <w:r w:rsidRPr="006A1262">
        <w:t xml:space="preserve"> </w:t>
      </w:r>
      <w:r>
        <w:t>Anılan bu değişiklikle birlikte Okul ve Kurum Müdürleri, dört yıllığına görevlendirilmektedir.</w:t>
      </w:r>
    </w:p>
    <w:p w:rsidR="00F24775" w:rsidRDefault="00D506F4" w:rsidP="00B42E5D">
      <w:pPr>
        <w:pStyle w:val="NormalWeb"/>
        <w:spacing w:before="0" w:beforeAutospacing="0" w:after="0" w:afterAutospacing="0" w:line="360" w:lineRule="auto"/>
        <w:jc w:val="both"/>
        <w:rPr>
          <w:i/>
        </w:rPr>
      </w:pPr>
      <w:r>
        <w:t xml:space="preserve">           </w:t>
      </w:r>
      <w:r w:rsidR="00F24775" w:rsidRPr="00764BD7">
        <w:t>06.10.2015 tarih ve 29494 sayılı Resmi Gazete’de yayımlanan Milli Eğitim Bakanlığı Eğitim Kurumları Yöneticilerinin Görevlendirilmelerine Dair</w:t>
      </w:r>
      <w:r w:rsidR="00F24775">
        <w:t xml:space="preserve"> </w:t>
      </w:r>
      <w:r w:rsidR="00F24775" w:rsidRPr="00764BD7">
        <w:t>Yönetmeliğin;</w:t>
      </w:r>
      <w:r w:rsidR="00F24775">
        <w:t xml:space="preserve"> “Yönetici görev süresi hesaplanması” başlıklı 28. Maddesi;</w:t>
      </w:r>
      <w:r w:rsidR="00F24775" w:rsidRPr="00F24775">
        <w:rPr>
          <w:sz w:val="18"/>
          <w:szCs w:val="18"/>
        </w:rPr>
        <w:t xml:space="preserve"> </w:t>
      </w:r>
      <w:r w:rsidR="00F24775" w:rsidRPr="00F24775">
        <w:rPr>
          <w:i/>
        </w:rPr>
        <w:t>(1) Yöneticilikte geçen dört yıllık sürenin hesabında</w:t>
      </w:r>
      <w:r w:rsidR="00F24775" w:rsidRPr="00D506F4">
        <w:rPr>
          <w:b/>
          <w:i/>
        </w:rPr>
        <w:t>; en son yapılan görevlendirme tarihinden itibaren</w:t>
      </w:r>
      <w:r w:rsidR="00F24775" w:rsidRPr="00F24775">
        <w:rPr>
          <w:i/>
        </w:rPr>
        <w:t xml:space="preserve">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F24775" w:rsidRDefault="00F24775" w:rsidP="00B42E5D">
      <w:pPr>
        <w:pStyle w:val="metin"/>
        <w:spacing w:before="0" w:beforeAutospacing="0" w:after="0" w:afterAutospacing="0" w:line="360" w:lineRule="auto"/>
        <w:jc w:val="both"/>
        <w:rPr>
          <w:i/>
        </w:rPr>
      </w:pPr>
      <w:r w:rsidRPr="00F24775">
        <w:rPr>
          <w:i/>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F24775" w:rsidRDefault="00F24775" w:rsidP="00B42E5D">
      <w:pPr>
        <w:pStyle w:val="metin"/>
        <w:spacing w:before="0" w:beforeAutospacing="0" w:after="0" w:afterAutospacing="0" w:line="360" w:lineRule="auto"/>
        <w:jc w:val="both"/>
        <w:rPr>
          <w:i/>
        </w:rPr>
      </w:pPr>
      <w:r w:rsidRPr="00F24775">
        <w:rPr>
          <w:i/>
        </w:rPr>
        <w:t>(3) Kurucu müdürlük ve müdür yetkili öğretmenlikte geçen süreler ile yöneticilikte vekâleten ve geçici görev kapsamında geçen süreler, dört ve sekiz yıllık sürenin hesabında değerlendirilmez.</w:t>
      </w:r>
    </w:p>
    <w:p w:rsidR="00F24775" w:rsidRDefault="00F24775" w:rsidP="00B42E5D">
      <w:pPr>
        <w:pStyle w:val="metin"/>
        <w:spacing w:before="0" w:beforeAutospacing="0" w:after="0" w:afterAutospacing="0" w:line="360" w:lineRule="auto"/>
        <w:jc w:val="both"/>
      </w:pPr>
      <w:r w:rsidRPr="00F24775">
        <w:rPr>
          <w:i/>
        </w:rPr>
        <w:t>(4) Dört ve sekiz yıllık sürenin hesabına; yıllık izin, hastalık izni, aylıksız izin, yöneticilik dışındaki geçici görev ve benzeri nedenlerle fiilen yapılmayan yöneticilik görevleri de dâhil edilir.</w:t>
      </w:r>
      <w:r>
        <w:t xml:space="preserve"> Hükmünü içermektedir.</w:t>
      </w:r>
    </w:p>
    <w:p w:rsidR="00D73A28" w:rsidRDefault="00D506F4" w:rsidP="00B42E5D">
      <w:pPr>
        <w:pStyle w:val="metin"/>
        <w:spacing w:before="0" w:beforeAutospacing="0" w:after="0" w:afterAutospacing="0" w:line="360" w:lineRule="auto"/>
        <w:jc w:val="both"/>
      </w:pPr>
      <w:r>
        <w:t xml:space="preserve">          Yönetmelik hükmünde de açıkça ifade edildiği üzere, yöneticilikte geçen dört yıllık sürenin hesabında, sürenin başlangıcı olarak </w:t>
      </w:r>
      <w:r>
        <w:rPr>
          <w:b/>
        </w:rPr>
        <w:t>en son yapılan görevlendirme tarihi</w:t>
      </w:r>
      <w:r>
        <w:t xml:space="preserve"> dikkate alınacaktır.</w:t>
      </w:r>
    </w:p>
    <w:p w:rsidR="001402DD" w:rsidRPr="00D70899" w:rsidRDefault="00BD62A7" w:rsidP="00B42E5D">
      <w:pPr>
        <w:pStyle w:val="metin"/>
        <w:spacing w:before="0" w:beforeAutospacing="0" w:after="0" w:afterAutospacing="0" w:line="360" w:lineRule="auto"/>
        <w:jc w:val="both"/>
        <w:rPr>
          <w:b/>
        </w:rPr>
      </w:pPr>
      <w:r>
        <w:t xml:space="preserve">        Buna karşılık, </w:t>
      </w:r>
      <w:r w:rsidR="00BC06AE">
        <w:t xml:space="preserve">2016 Yılı Milli Eğitim Bakanlığına Bağlı Eğitim Kurumları Yöneticilerinin Görevlendirme Kılavuzu “Yöneticilik görev süresinin hesaplanması, tereddüt edilen hususlar-1” konulu 28.03.2016 tarihli yazının 1. Maddesinin ilk cümlesinde; </w:t>
      </w:r>
      <w:r w:rsidR="00BC06AE">
        <w:rPr>
          <w:i/>
        </w:rPr>
        <w:t xml:space="preserve">“6528 sayılı Kanundan önce eğitim kurumlarına yönetici olarak atanan ve halen görevine devam edenlerin, aynı ve farklı eğitim kurumlarında aynı unvanla geçen görev süreleri toplanarak hesaplanacaktır” </w:t>
      </w:r>
      <w:r w:rsidR="00BC06AE">
        <w:t>denilmekte</w:t>
      </w:r>
      <w:r w:rsidR="00D73A28">
        <w:t xml:space="preserve">dir. </w:t>
      </w:r>
      <w:r w:rsidR="00D73A28" w:rsidRPr="00D70899">
        <w:rPr>
          <w:b/>
        </w:rPr>
        <w:t>İl</w:t>
      </w:r>
      <w:r w:rsidR="00BC06AE" w:rsidRPr="00D70899">
        <w:rPr>
          <w:b/>
        </w:rPr>
        <w:t>gili yazının 1. Maddesinin</w:t>
      </w:r>
      <w:r w:rsidR="001402DD" w:rsidRPr="00D70899">
        <w:rPr>
          <w:b/>
        </w:rPr>
        <w:t xml:space="preserve"> ilk cümlesi</w:t>
      </w:r>
      <w:r w:rsidR="009B3CA6" w:rsidRPr="00D70899">
        <w:rPr>
          <w:b/>
        </w:rPr>
        <w:t xml:space="preserve"> 06.10.2015 tarih ve 29494 sayılı Resmi Gazete’de yayımlanan Milli Eğitim Bakanlığı Eğitim Kurumları Yöneticilerinin Görevlendirilmelerine Dair Yönetmeliğin; “Yönetici görev süresi hesaplanması” başlıklı 28. Maddesine açıkça aykırı olup,</w:t>
      </w:r>
      <w:r w:rsidR="001402DD" w:rsidRPr="00D70899">
        <w:rPr>
          <w:b/>
        </w:rPr>
        <w:t xml:space="preserve"> iptali gerekmektedir. Şöyle ki;</w:t>
      </w:r>
    </w:p>
    <w:p w:rsidR="009B3CA6" w:rsidRDefault="009B3CA6" w:rsidP="00B42E5D">
      <w:pPr>
        <w:pStyle w:val="metin"/>
        <w:spacing w:before="0" w:beforeAutospacing="0" w:after="0" w:afterAutospacing="0" w:line="360" w:lineRule="auto"/>
        <w:jc w:val="both"/>
      </w:pPr>
      <w:r>
        <w:lastRenderedPageBreak/>
        <w:t xml:space="preserve">            </w:t>
      </w:r>
      <w:r w:rsidRPr="00764BD7">
        <w:t>06.10.2015 tarih ve 29494 sayılı Resmi Gazete’de yayımlanan Milli Eğitim Bakanlığı Eğitim Kurumları Yöneticilerinin Görevlendirilmelerine Dair</w:t>
      </w:r>
      <w:r>
        <w:t xml:space="preserve"> </w:t>
      </w:r>
      <w:r w:rsidRPr="00764BD7">
        <w:t>Yönetmeliğin;</w:t>
      </w:r>
      <w:r>
        <w:t xml:space="preserve"> “Yönetici görev süresi hesaplanması” başlıklı 28. Maddesinin 1. Fıkrasında, ;</w:t>
      </w:r>
      <w:r w:rsidRPr="00F24775">
        <w:rPr>
          <w:sz w:val="18"/>
          <w:szCs w:val="18"/>
        </w:rPr>
        <w:t xml:space="preserve"> </w:t>
      </w:r>
      <w:r w:rsidRPr="00F24775">
        <w:rPr>
          <w:i/>
        </w:rPr>
        <w:t>(1) Yöneticilikte geçen dört yıllık sürenin hesabında</w:t>
      </w:r>
      <w:r w:rsidRPr="00D506F4">
        <w:rPr>
          <w:b/>
          <w:i/>
        </w:rPr>
        <w:t>; en son yapılan görevlendirme tarihinden itibaren</w:t>
      </w:r>
      <w:r>
        <w:rPr>
          <w:b/>
          <w:i/>
        </w:rPr>
        <w:t xml:space="preserve"> </w:t>
      </w:r>
      <w:r w:rsidRPr="00F24775">
        <w:rPr>
          <w:i/>
        </w:rPr>
        <w:t>aynı unvanla geçirilen hizmet sürelerinin toplamı esas alınır.</w:t>
      </w:r>
      <w:r>
        <w:t xml:space="preserve"> Denildiği halde, Yönetmelikte yer alan düzenlemeye aykırı olarak</w:t>
      </w:r>
      <w:r w:rsidR="00965A47">
        <w:t>, ilgili yazıda</w:t>
      </w:r>
      <w:r>
        <w:t xml:space="preserve"> 6528 sayılı Kanundan önce eğitim kurumlarına yönetici olarak atanan ve halen görevlerine devam edenlerin </w:t>
      </w:r>
      <w:r>
        <w:rPr>
          <w:b/>
        </w:rPr>
        <w:t xml:space="preserve">aynı ve farklı eğitim kurumlarında </w:t>
      </w:r>
      <w:r>
        <w:t xml:space="preserve">aynı unvanla geçen görev sürelerinin toplanarak hesaplanacağı belirtilmiştir. </w:t>
      </w:r>
    </w:p>
    <w:p w:rsidR="001402DD" w:rsidRPr="001402DD" w:rsidRDefault="009B3CA6" w:rsidP="00B42E5D">
      <w:pPr>
        <w:pStyle w:val="metin"/>
        <w:spacing w:before="0" w:beforeAutospacing="0" w:after="0" w:afterAutospacing="0" w:line="360" w:lineRule="auto"/>
        <w:jc w:val="both"/>
        <w:rPr>
          <w:b/>
          <w:u w:val="single"/>
        </w:rPr>
      </w:pPr>
      <w:r>
        <w:t xml:space="preserve">           Bu durum normlar hiyerarşisine aykırıdır.</w:t>
      </w:r>
      <w:r w:rsidR="00965A47">
        <w:t xml:space="preserve"> </w:t>
      </w:r>
      <w:r w:rsidR="001402DD" w:rsidRPr="001402DD">
        <w:rPr>
          <w:color w:val="000000"/>
        </w:rPr>
        <w:t>T.C. Anayasasının 124. maddesinde de belirtildiği gibi; bakanlıklar kendi görev alanlarını ilgilendiren kanunların ve tüzüklerin uygulanmasını sağlamak üzere ve bunlara</w:t>
      </w:r>
      <w:r>
        <w:rPr>
          <w:color w:val="000000"/>
        </w:rPr>
        <w:t xml:space="preserve"> aykırı olmamak üzere düzenlemeler yapabilmektedirler. </w:t>
      </w:r>
      <w:r w:rsidR="001402DD" w:rsidRPr="001402DD">
        <w:t xml:space="preserve">  </w:t>
      </w:r>
      <w:r w:rsidR="001402DD" w:rsidRPr="001402DD">
        <w:rPr>
          <w:u w:val="single"/>
        </w:rPr>
        <w:t xml:space="preserve">Normlar hiyerarşisinin mevcut olduğu bir sistemde, alt düzeyde yer alan norm geçerliliğini üst normdan alır ve ona uygun olmak zorundadır ve alt norm üst normun kendisine verdiği hukuki sınırların dışına çıkamaz. Kanun, tüzük, yönetmelik veya adsız düzenleyici işlemlerle getirilen hükümlerin uygulanabilmesi için her bir düzenlemenin üst norma uygun olması gerekmektedir. </w:t>
      </w:r>
    </w:p>
    <w:p w:rsidR="001402DD" w:rsidRDefault="001402DD" w:rsidP="00B42E5D">
      <w:pPr>
        <w:spacing w:after="0" w:line="360" w:lineRule="auto"/>
        <w:ind w:firstLine="397"/>
        <w:jc w:val="both"/>
        <w:rPr>
          <w:rFonts w:ascii="Times New Roman" w:hAnsi="Times New Roman" w:cs="Times New Roman"/>
          <w:sz w:val="24"/>
          <w:szCs w:val="24"/>
          <w:u w:val="single"/>
        </w:rPr>
      </w:pPr>
      <w:r w:rsidRPr="001402DD">
        <w:rPr>
          <w:rFonts w:ascii="Times New Roman" w:hAnsi="Times New Roman" w:cs="Times New Roman"/>
          <w:sz w:val="24"/>
          <w:szCs w:val="24"/>
        </w:rPr>
        <w:t xml:space="preserve">     </w:t>
      </w:r>
      <w:r w:rsidRPr="001402DD">
        <w:rPr>
          <w:rFonts w:ascii="Times New Roman" w:hAnsi="Times New Roman" w:cs="Times New Roman"/>
          <w:sz w:val="24"/>
          <w:szCs w:val="24"/>
          <w:u w:val="single"/>
        </w:rPr>
        <w:t xml:space="preserve">Üst norma uygun olmayan bir </w:t>
      </w:r>
      <w:r w:rsidR="00965A47">
        <w:rPr>
          <w:rFonts w:ascii="Times New Roman" w:hAnsi="Times New Roman" w:cs="Times New Roman"/>
          <w:sz w:val="24"/>
          <w:szCs w:val="24"/>
          <w:u w:val="single"/>
        </w:rPr>
        <w:t>düzenlem</w:t>
      </w:r>
      <w:r w:rsidRPr="001402DD">
        <w:rPr>
          <w:rFonts w:ascii="Times New Roman" w:hAnsi="Times New Roman" w:cs="Times New Roman"/>
          <w:sz w:val="24"/>
          <w:szCs w:val="24"/>
          <w:u w:val="single"/>
        </w:rPr>
        <w:t xml:space="preserve">e normlar hiyerarşisini yok saymak anlamı taşır. Tüm bu nedenlerle dava konusu </w:t>
      </w:r>
      <w:r w:rsidR="00E37B51" w:rsidRPr="00E37B51">
        <w:rPr>
          <w:rFonts w:ascii="Times New Roman" w:hAnsi="Times New Roman" w:cs="Times New Roman"/>
          <w:sz w:val="24"/>
          <w:szCs w:val="24"/>
          <w:u w:val="single"/>
        </w:rPr>
        <w:t>2016 Yılı Milli Eğitim Bakanlığına Bağlı Eğitim Kurumları Yöneticilerinin Görevlendirme Kılavuzu  “Yöneticilik görev süresinin hesaplanması, tereddüt edilen hususlar-1” konulu 28.03.2016 tarihli yazının 1. Maddesinin ilk cümlesi</w:t>
      </w:r>
      <w:r w:rsidR="00E37B51">
        <w:rPr>
          <w:rFonts w:ascii="Times New Roman" w:hAnsi="Times New Roman" w:cs="Times New Roman"/>
          <w:sz w:val="24"/>
          <w:szCs w:val="24"/>
          <w:u w:val="single"/>
        </w:rPr>
        <w:t xml:space="preserve"> </w:t>
      </w:r>
      <w:r w:rsidRPr="001402DD">
        <w:rPr>
          <w:rFonts w:ascii="Times New Roman" w:hAnsi="Times New Roman" w:cs="Times New Roman"/>
          <w:sz w:val="24"/>
          <w:szCs w:val="24"/>
          <w:u w:val="single"/>
        </w:rPr>
        <w:t>normlar hiyerarşisine aykırılık arz etmektedir.</w:t>
      </w:r>
    </w:p>
    <w:p w:rsidR="00C82F0F" w:rsidRDefault="00BB303E" w:rsidP="00B42E5D">
      <w:pPr>
        <w:pStyle w:val="AralkYok"/>
        <w:spacing w:line="360" w:lineRule="auto"/>
        <w:jc w:val="both"/>
        <w:rPr>
          <w:b/>
          <w:lang w:val="tr-TR" w:eastAsia="tr-TR"/>
        </w:rPr>
      </w:pPr>
      <w:r>
        <w:rPr>
          <w:rFonts w:ascii="Times New Roman" w:hAnsi="Times New Roman" w:cs="Times New Roman"/>
          <w:sz w:val="24"/>
          <w:szCs w:val="24"/>
          <w:lang w:eastAsia="tr-TR"/>
        </w:rPr>
        <w:t xml:space="preserve">  </w:t>
      </w:r>
      <w:r w:rsidR="00C82F0F">
        <w:rPr>
          <w:rFonts w:ascii="Times New Roman" w:hAnsi="Times New Roman" w:cs="Times New Roman"/>
          <w:sz w:val="24"/>
          <w:szCs w:val="24"/>
          <w:lang w:eastAsia="tr-TR"/>
        </w:rPr>
        <w:t xml:space="preserve">         Ayrıca</w:t>
      </w:r>
      <w:r w:rsidR="00E37B51">
        <w:rPr>
          <w:rFonts w:ascii="Times New Roman" w:hAnsi="Times New Roman" w:cs="Times New Roman"/>
          <w:sz w:val="24"/>
          <w:szCs w:val="24"/>
          <w:lang w:eastAsia="tr-TR"/>
        </w:rPr>
        <w:t xml:space="preserve"> </w:t>
      </w:r>
      <w:r w:rsidR="00C82F0F">
        <w:rPr>
          <w:rFonts w:ascii="Times New Roman" w:hAnsi="Times New Roman" w:cs="Times New Roman"/>
          <w:sz w:val="24"/>
          <w:szCs w:val="24"/>
          <w:lang w:eastAsia="tr-TR"/>
        </w:rPr>
        <w:t>ilgili</w:t>
      </w:r>
      <w:r w:rsidR="00E37B51">
        <w:rPr>
          <w:rFonts w:ascii="Times New Roman" w:hAnsi="Times New Roman" w:cs="Times New Roman"/>
          <w:sz w:val="24"/>
          <w:szCs w:val="24"/>
          <w:lang w:eastAsia="tr-TR"/>
        </w:rPr>
        <w:t xml:space="preserve"> </w:t>
      </w:r>
      <w:r w:rsidR="00C82F0F">
        <w:rPr>
          <w:rFonts w:ascii="Times New Roman" w:hAnsi="Times New Roman" w:cs="Times New Roman"/>
          <w:sz w:val="24"/>
          <w:szCs w:val="24"/>
          <w:lang w:eastAsia="tr-TR"/>
        </w:rPr>
        <w:t>yazı</w:t>
      </w:r>
      <w:r>
        <w:rPr>
          <w:rFonts w:ascii="Times New Roman" w:hAnsi="Times New Roman" w:cs="Times New Roman"/>
          <w:sz w:val="24"/>
          <w:szCs w:val="24"/>
          <w:lang w:eastAsia="tr-TR"/>
        </w:rPr>
        <w:t xml:space="preserve">, </w:t>
      </w:r>
      <w:r w:rsidR="00C82F0F">
        <w:rPr>
          <w:rFonts w:ascii="Times New Roman" w:hAnsi="Times New Roman" w:cs="Times New Roman"/>
          <w:sz w:val="24"/>
          <w:szCs w:val="24"/>
          <w:lang w:eastAsia="tr-TR"/>
        </w:rPr>
        <w:t>hukuk devleti ilkesi ile bağdaşmamakta</w:t>
      </w:r>
      <w:r w:rsidR="00667F41">
        <w:rPr>
          <w:rFonts w:ascii="Times New Roman" w:hAnsi="Times New Roman" w:cs="Times New Roman"/>
          <w:sz w:val="24"/>
          <w:szCs w:val="24"/>
          <w:lang w:eastAsia="tr-TR"/>
        </w:rPr>
        <w:t xml:space="preserve"> olup, </w:t>
      </w:r>
      <w:r w:rsidR="00C82F0F">
        <w:rPr>
          <w:rFonts w:ascii="Times New Roman" w:hAnsi="Times New Roman" w:cs="Times New Roman"/>
          <w:sz w:val="24"/>
          <w:szCs w:val="24"/>
          <w:lang w:eastAsia="tr-TR"/>
        </w:rPr>
        <w:t>eşitlik ilkesine de aykırıdır.</w:t>
      </w:r>
    </w:p>
    <w:p w:rsidR="00C82F0F" w:rsidRPr="00BB303E" w:rsidRDefault="00C82F0F" w:rsidP="00B42E5D">
      <w:pPr>
        <w:spacing w:after="0" w:line="360" w:lineRule="auto"/>
        <w:jc w:val="both"/>
        <w:rPr>
          <w:rFonts w:ascii="Times New Roman" w:hAnsi="Times New Roman" w:cs="Times New Roman"/>
          <w:b/>
          <w:sz w:val="24"/>
          <w:szCs w:val="24"/>
          <w:lang w:eastAsia="tr-TR"/>
        </w:rPr>
      </w:pPr>
      <w:r>
        <w:rPr>
          <w:lang w:eastAsia="tr-TR"/>
        </w:rPr>
        <w:t xml:space="preserve">     </w:t>
      </w:r>
      <w:r w:rsidR="00BB303E">
        <w:rPr>
          <w:lang w:eastAsia="tr-TR"/>
        </w:rPr>
        <w:t xml:space="preserve">      </w:t>
      </w:r>
      <w:r>
        <w:rPr>
          <w:lang w:eastAsia="tr-TR"/>
        </w:rPr>
        <w:t xml:space="preserve">    </w:t>
      </w:r>
      <w:r w:rsidRPr="00BB303E">
        <w:rPr>
          <w:rFonts w:ascii="Times New Roman" w:hAnsi="Times New Roman" w:cs="Times New Roman"/>
          <w:sz w:val="24"/>
          <w:szCs w:val="24"/>
          <w:lang w:eastAsia="tr-TR"/>
        </w:rPr>
        <w:t>İnsan haklarına saygılı ve bu hakları koruyan, adalete ve eşitliğe dayanan bir hukuk düzeni kurarak bu düzeni sürdürmekle kendini yükümlü sayan, tüm çalışmalarında hukuk kurallarına ve Anayasa’ya uyan, işlem ve eylemleri yargı denetimine bağlı olup toplum yaşamında, bireylerin haksızlığa uğratılmamasını ve mutluluğunu amaç edinen bir devleti biçimleyen hukuk devleti, devlete güven ilkesini de doğal olarak içerir. Devlete güven, hukuk devletinin sağlamak istediği huzurlu ve istikrarlı bir ortamın sonucu olarak ortaya çıkmaktadır. İdarenin yapmış olduğu işlemlerle kişilerin haksızlığa uğramasına neden olması kabul edilemez.</w:t>
      </w:r>
    </w:p>
    <w:p w:rsidR="00C82F0F" w:rsidRPr="00BB303E" w:rsidRDefault="00C82F0F" w:rsidP="00B42E5D">
      <w:pPr>
        <w:shd w:val="clear" w:color="auto" w:fill="FFFFFF"/>
        <w:spacing w:after="0" w:line="360" w:lineRule="auto"/>
        <w:ind w:firstLine="708"/>
        <w:jc w:val="both"/>
        <w:rPr>
          <w:rFonts w:ascii="Times New Roman" w:hAnsi="Times New Roman" w:cs="Times New Roman"/>
          <w:sz w:val="24"/>
          <w:szCs w:val="24"/>
        </w:rPr>
      </w:pPr>
      <w:r w:rsidRPr="00BB303E">
        <w:rPr>
          <w:rFonts w:ascii="Times New Roman" w:hAnsi="Times New Roman" w:cs="Times New Roman"/>
          <w:sz w:val="24"/>
          <w:szCs w:val="24"/>
        </w:rPr>
        <w:t xml:space="preserve">Hukuki güvenlik ilkesi, hukuk kurallarında sık sık değişiklikler yapılarak hukuki istikrarı ve belirliliği yok eden kurallar ihdas edilmemesi, geriye yürüyen kuralların kazanılmış haklara dokunmadan bireylerin temel hak ve özgürlüklerini güvence altına </w:t>
      </w:r>
      <w:r w:rsidRPr="00BB303E">
        <w:rPr>
          <w:rFonts w:ascii="Times New Roman" w:hAnsi="Times New Roman" w:cs="Times New Roman"/>
          <w:sz w:val="24"/>
          <w:szCs w:val="24"/>
        </w:rPr>
        <w:lastRenderedPageBreak/>
        <w:t>alınmasını ifade eder. Söz konusu yasa hükmü açıkça temel hak ve özgürlüklerin ihlal edilmesidir.</w:t>
      </w:r>
    </w:p>
    <w:p w:rsidR="00C82F0F" w:rsidRDefault="00C82F0F" w:rsidP="00B42E5D">
      <w:pPr>
        <w:spacing w:after="0" w:line="360" w:lineRule="auto"/>
        <w:jc w:val="both"/>
        <w:rPr>
          <w:rFonts w:ascii="Times New Roman" w:hAnsi="Times New Roman" w:cs="Times New Roman"/>
          <w:sz w:val="24"/>
          <w:szCs w:val="24"/>
        </w:rPr>
      </w:pPr>
      <w:r w:rsidRPr="00BB303E">
        <w:rPr>
          <w:rFonts w:ascii="Times New Roman" w:eastAsia="Times New Roman" w:hAnsi="Times New Roman" w:cs="Times New Roman"/>
          <w:color w:val="000000"/>
          <w:sz w:val="24"/>
          <w:szCs w:val="24"/>
          <w:lang w:eastAsia="tr-TR"/>
        </w:rPr>
        <w:t xml:space="preserve">            </w:t>
      </w:r>
      <w:r w:rsidRPr="00BB303E">
        <w:rPr>
          <w:rFonts w:ascii="Times New Roman" w:hAnsi="Times New Roman" w:cs="Times New Roman"/>
          <w:sz w:val="24"/>
          <w:szCs w:val="24"/>
        </w:rPr>
        <w:t>Anayasamızın "Kanun Önünde Eşitlik" başlıklı 10.maddesinde; "Herkes, dil, ırk, renk, cinsiyet, siyasi düşünce, felsefi inanç, din, mezhep ve benzeri sebeplerle ayırım gözetilmeksizin kanun önünde eşittir. Hiçbir kimseye, aileye, zümreye veya sınıfa imtiyaz tanınamaz.</w:t>
      </w:r>
      <w:r w:rsidR="00654F93">
        <w:rPr>
          <w:rFonts w:ascii="Times New Roman" w:hAnsi="Times New Roman" w:cs="Times New Roman"/>
          <w:sz w:val="24"/>
          <w:szCs w:val="24"/>
        </w:rPr>
        <w:t xml:space="preserve"> </w:t>
      </w:r>
      <w:r w:rsidRPr="00BB303E">
        <w:rPr>
          <w:rFonts w:ascii="Times New Roman" w:hAnsi="Times New Roman" w:cs="Times New Roman"/>
          <w:sz w:val="24"/>
          <w:szCs w:val="24"/>
        </w:rPr>
        <w:t>Devlet organları ve idare makamları bütün işlemlerinde kanun önünde eşitlik ilkesine uygun olarak hareket etmek zorundadırlar." hükmü yer almıştır.</w:t>
      </w:r>
    </w:p>
    <w:p w:rsidR="00E37B51" w:rsidRPr="00BB303E" w:rsidRDefault="00E37B51" w:rsidP="00B42E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Yönetmelik hükümlerine aykırı olarak</w:t>
      </w:r>
      <w:r w:rsidR="00654F93">
        <w:rPr>
          <w:rFonts w:ascii="Times New Roman" w:hAnsi="Times New Roman" w:cs="Times New Roman"/>
          <w:sz w:val="24"/>
          <w:szCs w:val="24"/>
        </w:rPr>
        <w:t>,</w:t>
      </w:r>
      <w:r>
        <w:rPr>
          <w:rFonts w:ascii="Times New Roman" w:hAnsi="Times New Roman" w:cs="Times New Roman"/>
          <w:sz w:val="24"/>
          <w:szCs w:val="24"/>
        </w:rPr>
        <w:t xml:space="preserve"> en son yapılan görevlendirme</w:t>
      </w:r>
      <w:r w:rsidR="00654F93">
        <w:rPr>
          <w:rFonts w:ascii="Times New Roman" w:hAnsi="Times New Roman" w:cs="Times New Roman"/>
          <w:sz w:val="24"/>
          <w:szCs w:val="24"/>
        </w:rPr>
        <w:t xml:space="preserve">den önceki sürelerin sayılarak yöneticilik görevinin sona erdirilmesi, silsile halinde görev ve görev yeri belirlemelerini etkileyeceğinden telafisi mümkün olmayan zararların doğmasına sebep olacaktır.  </w:t>
      </w:r>
    </w:p>
    <w:p w:rsidR="001402DD" w:rsidRPr="001402DD" w:rsidRDefault="001402DD" w:rsidP="00B42E5D">
      <w:pPr>
        <w:spacing w:after="0" w:line="360" w:lineRule="auto"/>
        <w:jc w:val="both"/>
        <w:rPr>
          <w:rFonts w:ascii="Times New Roman" w:hAnsi="Times New Roman" w:cs="Times New Roman"/>
          <w:b/>
          <w:sz w:val="24"/>
          <w:szCs w:val="24"/>
        </w:rPr>
      </w:pPr>
      <w:r>
        <w:t xml:space="preserve">             </w:t>
      </w:r>
      <w:r w:rsidRPr="001402DD">
        <w:rPr>
          <w:rFonts w:ascii="Times New Roman" w:hAnsi="Times New Roman" w:cs="Times New Roman"/>
          <w:sz w:val="24"/>
          <w:szCs w:val="24"/>
        </w:rPr>
        <w:t xml:space="preserve">2577 sayılı Yasanın 27. maddesinin 2 numaralı bendi gereğince; </w:t>
      </w:r>
      <w:r w:rsidR="007B1591" w:rsidRPr="007B1591">
        <w:rPr>
          <w:rFonts w:ascii="Times New Roman" w:hAnsi="Times New Roman" w:cs="Times New Roman"/>
          <w:i/>
          <w:sz w:val="24"/>
          <w:szCs w:val="24"/>
        </w:rPr>
        <w:t>“Danıştay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w:t>
      </w:r>
      <w:r w:rsidR="007B1591">
        <w:rPr>
          <w:rFonts w:ascii="Times New Roman" w:hAnsi="Times New Roman" w:cs="Times New Roman"/>
          <w:sz w:val="24"/>
          <w:szCs w:val="24"/>
        </w:rPr>
        <w:t xml:space="preserve"> </w:t>
      </w:r>
      <w:r w:rsidRPr="001402DD">
        <w:rPr>
          <w:rFonts w:ascii="Times New Roman" w:hAnsi="Times New Roman" w:cs="Times New Roman"/>
          <w:sz w:val="24"/>
          <w:szCs w:val="24"/>
        </w:rPr>
        <w:t>Yukarıda yürütmesinin durdurulması talep edilen “Yöneticilik görev süresinin hesaplanması, tereddüt edilen hususlar-1” konulu 28.03.2016 tarihli yazının 1. Maddesinin ilk cümlesi ve dava konusu işlemin uygulanmasının, telafisi güç ve imkansız zararların doğmasına sebebiyet vereceği muhakkaktır. Bu nedenle iptali istenilen işlem sebebi ile ilgili davalı idareden savunma alınmaksızın yürütmeyi durdurma kararının verilmesi elzemdir.</w:t>
      </w:r>
    </w:p>
    <w:p w:rsidR="001402DD" w:rsidRDefault="001402DD" w:rsidP="00B42E5D">
      <w:pPr>
        <w:tabs>
          <w:tab w:val="center" w:pos="1155"/>
          <w:tab w:val="center" w:pos="3390"/>
          <w:tab w:val="center" w:pos="5613"/>
        </w:tabs>
        <w:spacing w:after="60" w:line="360" w:lineRule="auto"/>
        <w:jc w:val="both"/>
        <w:rPr>
          <w:rFonts w:ascii="Times New Roman" w:eastAsia="Calibri" w:hAnsi="Times New Roman" w:cs="Times New Roman"/>
          <w:sz w:val="24"/>
          <w:szCs w:val="24"/>
        </w:rPr>
      </w:pPr>
      <w:r>
        <w:rPr>
          <w:rFonts w:eastAsia="Calibri"/>
        </w:rPr>
        <w:tab/>
      </w:r>
      <w:r w:rsidRPr="000F1139">
        <w:rPr>
          <w:rFonts w:eastAsia="Calibri"/>
        </w:rPr>
        <w:t xml:space="preserve">           </w:t>
      </w:r>
      <w:r w:rsidRPr="001402DD">
        <w:rPr>
          <w:rFonts w:ascii="Times New Roman" w:eastAsia="Calibri" w:hAnsi="Times New Roman" w:cs="Times New Roman"/>
          <w:sz w:val="24"/>
          <w:szCs w:val="24"/>
        </w:rPr>
        <w:t xml:space="preserve">Yukarıda izah edilen sebeplerle, işbu davanın açılması zarureti hasıl olmuştur. Bu hususta nihai takdir hakkı Sayın Mahkemeniz’e aittir.  </w:t>
      </w:r>
    </w:p>
    <w:p w:rsidR="00D70899" w:rsidRDefault="00D70899" w:rsidP="00B42E5D">
      <w:pPr>
        <w:shd w:val="clear" w:color="auto" w:fill="FFFFFF"/>
        <w:spacing w:before="24" w:line="360" w:lineRule="auto"/>
        <w:jc w:val="both"/>
        <w:rPr>
          <w:rFonts w:ascii="Times New Roman" w:hAnsi="Times New Roman" w:cs="Times New Roman"/>
          <w:b/>
          <w:color w:val="000000"/>
          <w:spacing w:val="-2"/>
          <w:sz w:val="24"/>
          <w:szCs w:val="24"/>
          <w:u w:val="single"/>
        </w:rPr>
      </w:pPr>
    </w:p>
    <w:p w:rsidR="00654F93" w:rsidRPr="00654F93" w:rsidRDefault="00654F93" w:rsidP="00B42E5D">
      <w:pPr>
        <w:shd w:val="clear" w:color="auto" w:fill="FFFFFF"/>
        <w:spacing w:before="24" w:line="360" w:lineRule="auto"/>
        <w:jc w:val="both"/>
        <w:rPr>
          <w:rFonts w:ascii="Times New Roman" w:hAnsi="Times New Roman" w:cs="Times New Roman"/>
          <w:color w:val="000000"/>
          <w:spacing w:val="-2"/>
          <w:sz w:val="24"/>
          <w:szCs w:val="24"/>
        </w:rPr>
      </w:pPr>
      <w:r w:rsidRPr="00654F93">
        <w:rPr>
          <w:rFonts w:ascii="Times New Roman" w:hAnsi="Times New Roman" w:cs="Times New Roman"/>
          <w:b/>
          <w:color w:val="000000"/>
          <w:spacing w:val="-2"/>
          <w:sz w:val="24"/>
          <w:szCs w:val="24"/>
          <w:u w:val="single"/>
        </w:rPr>
        <w:t>HUKUKİ SEBEPLER:</w:t>
      </w:r>
      <w:r w:rsidRPr="00654F93">
        <w:rPr>
          <w:rFonts w:ascii="Times New Roman" w:hAnsi="Times New Roman" w:cs="Times New Roman"/>
          <w:sz w:val="24"/>
          <w:szCs w:val="24"/>
        </w:rPr>
        <w:t xml:space="preserve"> T.C. Anayasası, vs. ilgili mevzuat    </w:t>
      </w:r>
    </w:p>
    <w:p w:rsidR="00654F93" w:rsidRPr="00654F93" w:rsidRDefault="00654F93" w:rsidP="00B42E5D">
      <w:pPr>
        <w:spacing w:line="360" w:lineRule="auto"/>
        <w:jc w:val="both"/>
        <w:rPr>
          <w:rFonts w:ascii="Times New Roman" w:hAnsi="Times New Roman" w:cs="Times New Roman"/>
          <w:color w:val="000000"/>
          <w:spacing w:val="-2"/>
          <w:sz w:val="24"/>
          <w:szCs w:val="24"/>
        </w:rPr>
      </w:pPr>
      <w:r w:rsidRPr="00654F93">
        <w:rPr>
          <w:rFonts w:ascii="Times New Roman" w:hAnsi="Times New Roman" w:cs="Times New Roman"/>
          <w:b/>
          <w:color w:val="000000"/>
          <w:spacing w:val="-2"/>
          <w:sz w:val="24"/>
          <w:szCs w:val="24"/>
          <w:u w:val="single"/>
        </w:rPr>
        <w:t>HUKUKİ DELİLLER :</w:t>
      </w:r>
      <w:r w:rsidRPr="00654F93">
        <w:rPr>
          <w:rFonts w:ascii="Times New Roman" w:hAnsi="Times New Roman" w:cs="Times New Roman"/>
          <w:color w:val="000000"/>
          <w:spacing w:val="-2"/>
          <w:sz w:val="24"/>
          <w:szCs w:val="24"/>
        </w:rPr>
        <w:t xml:space="preserve"> </w:t>
      </w:r>
      <w:r w:rsidR="00964CE2" w:rsidRPr="00964CE2">
        <w:rPr>
          <w:rFonts w:ascii="Times New Roman" w:hAnsi="Times New Roman" w:cs="Times New Roman"/>
          <w:sz w:val="24"/>
          <w:szCs w:val="24"/>
        </w:rPr>
        <w:t>2016 Yılı Milli Eğitim Bakanlığına Bağlı Eğitim Kurumları Yöneticilerinin Görevlendirme Kılavuzu  “Yöneticilik görev süresinin hesaplanması, tereddüt edilen hususlar-1” konulu 28.03.2016 tarihli yazı</w:t>
      </w:r>
      <w:r w:rsidR="00964CE2">
        <w:rPr>
          <w:rFonts w:ascii="Times New Roman" w:hAnsi="Times New Roman" w:cs="Times New Roman"/>
          <w:sz w:val="24"/>
          <w:szCs w:val="24"/>
        </w:rPr>
        <w:t xml:space="preserve">sı, </w:t>
      </w:r>
      <w:r w:rsidRPr="00654F93">
        <w:rPr>
          <w:rFonts w:ascii="Times New Roman" w:hAnsi="Times New Roman" w:cs="Times New Roman"/>
          <w:color w:val="000000"/>
          <w:spacing w:val="-2"/>
          <w:sz w:val="24"/>
          <w:szCs w:val="24"/>
        </w:rPr>
        <w:t>vs. hukuki deliller.</w:t>
      </w:r>
    </w:p>
    <w:p w:rsidR="00D70899" w:rsidRDefault="00D70899" w:rsidP="00B42E5D">
      <w:pPr>
        <w:spacing w:after="0" w:line="360" w:lineRule="auto"/>
        <w:jc w:val="both"/>
        <w:rPr>
          <w:rFonts w:ascii="Times New Roman" w:hAnsi="Times New Roman" w:cs="Times New Roman"/>
          <w:b/>
          <w:sz w:val="24"/>
          <w:szCs w:val="24"/>
          <w:u w:val="single"/>
        </w:rPr>
      </w:pPr>
    </w:p>
    <w:p w:rsidR="00D70899" w:rsidRDefault="00D70899" w:rsidP="00B42E5D">
      <w:pPr>
        <w:spacing w:after="0" w:line="360" w:lineRule="auto"/>
        <w:jc w:val="both"/>
        <w:rPr>
          <w:rFonts w:ascii="Times New Roman" w:hAnsi="Times New Roman" w:cs="Times New Roman"/>
          <w:b/>
          <w:sz w:val="24"/>
          <w:szCs w:val="24"/>
          <w:u w:val="single"/>
        </w:rPr>
      </w:pPr>
    </w:p>
    <w:p w:rsidR="00D70899" w:rsidRDefault="00D70899" w:rsidP="00B42E5D">
      <w:pPr>
        <w:spacing w:after="0" w:line="360" w:lineRule="auto"/>
        <w:jc w:val="both"/>
        <w:rPr>
          <w:rFonts w:ascii="Times New Roman" w:hAnsi="Times New Roman" w:cs="Times New Roman"/>
          <w:b/>
          <w:sz w:val="24"/>
          <w:szCs w:val="24"/>
          <w:u w:val="single"/>
        </w:rPr>
      </w:pPr>
    </w:p>
    <w:p w:rsidR="0059360F" w:rsidRPr="004A12E3" w:rsidRDefault="0059360F" w:rsidP="00B42E5D">
      <w:pPr>
        <w:spacing w:after="0" w:line="36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SONUÇ VE TALEP</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 Yukarıda arz ile izahına çalıştığımız ve mahkemenin re’sen gözeteceği sair hususlar nedeni ile,</w:t>
      </w:r>
    </w:p>
    <w:p w:rsidR="00D70899" w:rsidRDefault="00D70899" w:rsidP="00B42E5D">
      <w:pPr>
        <w:spacing w:after="0" w:line="360" w:lineRule="auto"/>
        <w:jc w:val="both"/>
        <w:rPr>
          <w:rFonts w:ascii="Times New Roman" w:hAnsi="Times New Roman" w:cs="Times New Roman"/>
          <w:sz w:val="24"/>
          <w:szCs w:val="24"/>
        </w:rPr>
      </w:pPr>
    </w:p>
    <w:p w:rsidR="0059360F" w:rsidRPr="00D73A28" w:rsidRDefault="00041459" w:rsidP="00B42E5D">
      <w:pPr>
        <w:spacing w:after="0" w:line="36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00BB303E" w:rsidRPr="00BB303E">
        <w:rPr>
          <w:rFonts w:ascii="Times New Roman" w:hAnsi="Times New Roman" w:cs="Times New Roman"/>
          <w:b/>
          <w:sz w:val="24"/>
          <w:szCs w:val="24"/>
        </w:rPr>
        <w:t>1</w:t>
      </w:r>
      <w:r w:rsidR="00BB303E" w:rsidRPr="00964CE2">
        <w:rPr>
          <w:rFonts w:ascii="Times New Roman" w:hAnsi="Times New Roman" w:cs="Times New Roman"/>
          <w:b/>
          <w:sz w:val="24"/>
          <w:szCs w:val="24"/>
        </w:rPr>
        <w:t xml:space="preserve">) </w:t>
      </w:r>
      <w:r w:rsidR="00D73A28" w:rsidRPr="00D73A28">
        <w:rPr>
          <w:rFonts w:ascii="Times New Roman" w:hAnsi="Times New Roman" w:cs="Times New Roman"/>
          <w:sz w:val="24"/>
          <w:szCs w:val="24"/>
        </w:rPr>
        <w:t xml:space="preserve">2016 Yılı Milli Eğitim Bakanlığına Bağlı Eğitim Kurumları Yöneticilerinin Görevlendirme Kılavuzu  “Yöneticilik görev süresinin hesaplanması, tereddüt edilen hususlar-1” konulu 28.03.2016 tarihli yazının 1. Maddesinin ilk cümlesinde yer alan </w:t>
      </w:r>
      <w:r w:rsidR="00D73A28" w:rsidRPr="00D73A28">
        <w:rPr>
          <w:rFonts w:ascii="Times New Roman" w:hAnsi="Times New Roman" w:cs="Times New Roman"/>
          <w:i/>
          <w:sz w:val="24"/>
          <w:szCs w:val="24"/>
        </w:rPr>
        <w:t xml:space="preserve">“6528 sayılı Kanundan önce eğitim kurumlarına yönetici olarak atanan ve halen görevine devam edenlerin, aynı ve farklı eğitim kurumlarında aynı unvanla geçen görev süreleri toplanarak hesaplanacaktır” </w:t>
      </w:r>
      <w:r w:rsidR="00D73A28" w:rsidRPr="00D73A28">
        <w:rPr>
          <w:rFonts w:ascii="Times New Roman" w:hAnsi="Times New Roman" w:cs="Times New Roman"/>
          <w:sz w:val="24"/>
          <w:szCs w:val="24"/>
        </w:rPr>
        <w:t>ibaresinin,  öncelikle yürütmesinin durdurulması ve devamında iptali</w:t>
      </w:r>
      <w:r w:rsidR="00D73A28">
        <w:rPr>
          <w:rFonts w:ascii="Times New Roman" w:hAnsi="Times New Roman" w:cs="Times New Roman"/>
          <w:sz w:val="24"/>
          <w:szCs w:val="24"/>
        </w:rPr>
        <w:t>ne,</w:t>
      </w:r>
    </w:p>
    <w:p w:rsidR="000679E5" w:rsidRPr="004A12E3" w:rsidRDefault="000679E5" w:rsidP="00B42E5D">
      <w:pPr>
        <w:spacing w:after="0" w:line="36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Pr="00BB303E">
        <w:rPr>
          <w:rFonts w:ascii="Times New Roman" w:hAnsi="Times New Roman" w:cs="Times New Roman"/>
          <w:b/>
          <w:sz w:val="24"/>
          <w:szCs w:val="24"/>
        </w:rPr>
        <w:t>2)</w:t>
      </w:r>
      <w:r w:rsidR="00BB303E">
        <w:rPr>
          <w:rFonts w:ascii="Times New Roman" w:hAnsi="Times New Roman" w:cs="Times New Roman"/>
          <w:sz w:val="24"/>
          <w:szCs w:val="24"/>
        </w:rPr>
        <w:t xml:space="preserve"> </w:t>
      </w:r>
      <w:r w:rsidRPr="004A12E3">
        <w:rPr>
          <w:rFonts w:ascii="Times New Roman" w:hAnsi="Times New Roman" w:cs="Times New Roman"/>
          <w:sz w:val="24"/>
          <w:szCs w:val="24"/>
        </w:rPr>
        <w:t>Tüm yargılama harç, masraf ve ücreti vekaletin karşı yan üzerinde bırakılmasına karar verilmesi hususunda gereğini bilvekale arz ile talep ederim.</w:t>
      </w:r>
      <w:r w:rsidR="00964CE2">
        <w:rPr>
          <w:rFonts w:ascii="Times New Roman" w:hAnsi="Times New Roman" w:cs="Times New Roman"/>
          <w:sz w:val="24"/>
          <w:szCs w:val="24"/>
        </w:rPr>
        <w:t xml:space="preserve"> </w:t>
      </w:r>
      <w:r w:rsidR="001447E3">
        <w:rPr>
          <w:rFonts w:ascii="Times New Roman" w:hAnsi="Times New Roman" w:cs="Times New Roman"/>
          <w:sz w:val="24"/>
          <w:szCs w:val="24"/>
        </w:rPr>
        <w:t>06.05.2016</w:t>
      </w:r>
    </w:p>
    <w:p w:rsidR="000679E5" w:rsidRPr="004A12E3" w:rsidRDefault="000679E5" w:rsidP="00B42E5D">
      <w:pPr>
        <w:spacing w:after="0" w:line="360" w:lineRule="auto"/>
        <w:jc w:val="both"/>
        <w:rPr>
          <w:rFonts w:ascii="Times New Roman" w:hAnsi="Times New Roman" w:cs="Times New Roman"/>
          <w:sz w:val="24"/>
          <w:szCs w:val="24"/>
        </w:rPr>
      </w:pPr>
    </w:p>
    <w:p w:rsidR="000679E5" w:rsidRPr="004A12E3" w:rsidRDefault="000679E5" w:rsidP="00B42E5D">
      <w:pPr>
        <w:spacing w:after="0" w:line="360" w:lineRule="auto"/>
        <w:jc w:val="both"/>
        <w:rPr>
          <w:rFonts w:ascii="Times New Roman" w:hAnsi="Times New Roman" w:cs="Times New Roman"/>
          <w:sz w:val="24"/>
          <w:szCs w:val="24"/>
        </w:rPr>
      </w:pPr>
    </w:p>
    <w:p w:rsidR="00D73A28" w:rsidRPr="00D73A28" w:rsidRDefault="00D73A28" w:rsidP="00B42E5D">
      <w:pPr>
        <w:pStyle w:val="AralkYok"/>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73A28">
        <w:rPr>
          <w:rFonts w:ascii="Times New Roman" w:hAnsi="Times New Roman" w:cs="Times New Roman"/>
          <w:sz w:val="24"/>
          <w:szCs w:val="24"/>
        </w:rPr>
        <w:t>DAVACI VEKİLİ</w:t>
      </w:r>
    </w:p>
    <w:p w:rsidR="00D73A28" w:rsidRPr="00D73A28" w:rsidRDefault="00D73A28" w:rsidP="00B42E5D">
      <w:pPr>
        <w:shd w:val="clear" w:color="auto" w:fill="FFFFFF"/>
        <w:spacing w:after="0" w:line="360" w:lineRule="auto"/>
        <w:jc w:val="right"/>
        <w:rPr>
          <w:rFonts w:ascii="Times New Roman" w:eastAsia="Times New Roman" w:hAnsi="Times New Roman" w:cs="Times New Roman"/>
          <w:b/>
          <w:sz w:val="24"/>
          <w:szCs w:val="24"/>
        </w:rPr>
      </w:pPr>
      <w:r w:rsidRPr="00D73A28">
        <w:rPr>
          <w:rFonts w:ascii="Times New Roman" w:eastAsia="Times New Roman" w:hAnsi="Times New Roman" w:cs="Times New Roman"/>
          <w:sz w:val="24"/>
          <w:szCs w:val="24"/>
        </w:rPr>
        <w:t>AV.GONCA SAMANCI</w:t>
      </w:r>
    </w:p>
    <w:p w:rsidR="00964CE2" w:rsidRDefault="00964CE2" w:rsidP="00B42E5D">
      <w:pPr>
        <w:spacing w:after="0" w:line="360" w:lineRule="auto"/>
        <w:ind w:firstLine="708"/>
        <w:jc w:val="both"/>
        <w:rPr>
          <w:rFonts w:ascii="Times New Roman" w:hAnsi="Times New Roman" w:cs="Times New Roman"/>
          <w:sz w:val="24"/>
          <w:szCs w:val="24"/>
        </w:rPr>
      </w:pPr>
    </w:p>
    <w:p w:rsidR="00964CE2" w:rsidRDefault="00964CE2" w:rsidP="00B42E5D">
      <w:pPr>
        <w:spacing w:after="0" w:line="360" w:lineRule="auto"/>
        <w:ind w:firstLine="708"/>
        <w:jc w:val="both"/>
        <w:rPr>
          <w:rFonts w:ascii="Times New Roman" w:hAnsi="Times New Roman" w:cs="Times New Roman"/>
          <w:sz w:val="24"/>
          <w:szCs w:val="24"/>
        </w:rPr>
      </w:pPr>
    </w:p>
    <w:p w:rsidR="00964CE2" w:rsidRDefault="00964CE2" w:rsidP="00B42E5D">
      <w:pPr>
        <w:spacing w:after="0" w:line="360" w:lineRule="auto"/>
        <w:jc w:val="both"/>
        <w:rPr>
          <w:rFonts w:ascii="Times New Roman" w:hAnsi="Times New Roman" w:cs="Times New Roman"/>
          <w:sz w:val="24"/>
          <w:szCs w:val="24"/>
        </w:rPr>
      </w:pPr>
    </w:p>
    <w:p w:rsidR="00964CE2" w:rsidRDefault="00964CE2" w:rsidP="00B42E5D">
      <w:pPr>
        <w:spacing w:after="0" w:line="360" w:lineRule="auto"/>
        <w:jc w:val="both"/>
        <w:rPr>
          <w:rFonts w:ascii="Times New Roman" w:hAnsi="Times New Roman" w:cs="Times New Roman"/>
          <w:sz w:val="24"/>
          <w:szCs w:val="24"/>
        </w:rPr>
      </w:pPr>
    </w:p>
    <w:p w:rsidR="00D73A28" w:rsidRDefault="00964CE2" w:rsidP="00B42E5D">
      <w:pPr>
        <w:spacing w:after="0" w:line="360" w:lineRule="auto"/>
        <w:jc w:val="both"/>
        <w:rPr>
          <w:rFonts w:ascii="Times New Roman" w:hAnsi="Times New Roman" w:cs="Times New Roman"/>
        </w:rPr>
      </w:pPr>
      <w:r w:rsidRPr="00964CE2">
        <w:rPr>
          <w:rFonts w:ascii="Times New Roman" w:hAnsi="Times New Roman" w:cs="Times New Roman"/>
        </w:rPr>
        <w:t xml:space="preserve">EKLER: </w:t>
      </w:r>
      <w:r w:rsidR="00D73A28">
        <w:rPr>
          <w:rFonts w:ascii="Times New Roman" w:hAnsi="Times New Roman" w:cs="Times New Roman"/>
        </w:rPr>
        <w:t>Onanmış vekaletname örneği.</w:t>
      </w:r>
    </w:p>
    <w:p w:rsidR="00964CE2" w:rsidRPr="00964CE2" w:rsidRDefault="00D73A28" w:rsidP="00B42E5D">
      <w:pPr>
        <w:spacing w:after="0" w:line="360" w:lineRule="auto"/>
        <w:jc w:val="both"/>
        <w:rPr>
          <w:rFonts w:ascii="Times New Roman" w:hAnsi="Times New Roman" w:cs="Times New Roman"/>
        </w:rPr>
      </w:pPr>
      <w:r>
        <w:rPr>
          <w:rFonts w:ascii="Times New Roman" w:hAnsi="Times New Roman" w:cs="Times New Roman"/>
        </w:rPr>
        <w:t xml:space="preserve">               </w:t>
      </w:r>
      <w:r w:rsidR="00964CE2" w:rsidRPr="00964CE2">
        <w:rPr>
          <w:rFonts w:ascii="Times New Roman" w:hAnsi="Times New Roman" w:cs="Times New Roman"/>
        </w:rPr>
        <w:t>Hukuki deliller bölümünde sayılanlar.</w:t>
      </w:r>
    </w:p>
    <w:p w:rsidR="00BB303E" w:rsidRPr="004A12E3" w:rsidRDefault="00BB303E" w:rsidP="00B42E5D">
      <w:pPr>
        <w:spacing w:after="0" w:line="360" w:lineRule="auto"/>
        <w:ind w:firstLine="708"/>
        <w:jc w:val="both"/>
        <w:rPr>
          <w:rFonts w:ascii="Times New Roman" w:hAnsi="Times New Roman" w:cs="Times New Roman"/>
          <w:sz w:val="24"/>
          <w:szCs w:val="24"/>
        </w:rPr>
      </w:pPr>
    </w:p>
    <w:p w:rsidR="00C54422" w:rsidRPr="004A12E3" w:rsidRDefault="00C54422" w:rsidP="00B42E5D">
      <w:pPr>
        <w:shd w:val="clear" w:color="auto" w:fill="FFFFFF"/>
        <w:spacing w:after="0" w:line="360" w:lineRule="auto"/>
        <w:ind w:firstLine="708"/>
        <w:jc w:val="both"/>
        <w:rPr>
          <w:rFonts w:ascii="Times New Roman" w:eastAsia="Times New Roman" w:hAnsi="Times New Roman" w:cs="Times New Roman"/>
          <w:sz w:val="24"/>
          <w:szCs w:val="24"/>
          <w:lang w:eastAsia="tr-TR"/>
        </w:rPr>
      </w:pPr>
    </w:p>
    <w:p w:rsidR="00C54422" w:rsidRPr="004A12E3" w:rsidRDefault="00C54422" w:rsidP="00B42E5D">
      <w:pPr>
        <w:spacing w:after="0" w:line="360" w:lineRule="auto"/>
        <w:ind w:firstLine="708"/>
        <w:jc w:val="both"/>
        <w:rPr>
          <w:rFonts w:ascii="Times New Roman" w:hAnsi="Times New Roman" w:cs="Times New Roman"/>
          <w:sz w:val="24"/>
          <w:szCs w:val="24"/>
        </w:rPr>
      </w:pPr>
    </w:p>
    <w:p w:rsidR="00C54422" w:rsidRPr="004A12E3" w:rsidRDefault="00C54422" w:rsidP="00B42E5D">
      <w:pPr>
        <w:spacing w:after="0" w:line="360" w:lineRule="auto"/>
        <w:ind w:firstLine="708"/>
        <w:jc w:val="both"/>
        <w:rPr>
          <w:rFonts w:ascii="Times New Roman" w:hAnsi="Times New Roman" w:cs="Times New Roman"/>
          <w:sz w:val="24"/>
          <w:szCs w:val="24"/>
        </w:rPr>
      </w:pPr>
    </w:p>
    <w:p w:rsidR="009570CD" w:rsidRPr="004A12E3" w:rsidRDefault="009D102F" w:rsidP="00B42E5D">
      <w:pPr>
        <w:spacing w:after="0" w:line="360" w:lineRule="auto"/>
        <w:ind w:firstLine="708"/>
        <w:jc w:val="both"/>
        <w:rPr>
          <w:rFonts w:ascii="Times New Roman" w:hAnsi="Times New Roman" w:cs="Times New Roman"/>
          <w:sz w:val="24"/>
          <w:szCs w:val="24"/>
        </w:rPr>
      </w:pPr>
      <w:r w:rsidRPr="004A12E3">
        <w:rPr>
          <w:rFonts w:ascii="Times New Roman" w:hAnsi="Times New Roman" w:cs="Times New Roman"/>
          <w:color w:val="3D3D3D"/>
          <w:sz w:val="24"/>
          <w:szCs w:val="24"/>
        </w:rPr>
        <w:br/>
      </w:r>
    </w:p>
    <w:p w:rsidR="000679E5" w:rsidRPr="004A12E3" w:rsidRDefault="000679E5">
      <w:pPr>
        <w:spacing w:after="0" w:line="240" w:lineRule="auto"/>
        <w:ind w:firstLine="708"/>
        <w:jc w:val="both"/>
        <w:rPr>
          <w:rFonts w:ascii="Times New Roman" w:hAnsi="Times New Roman" w:cs="Times New Roman"/>
          <w:sz w:val="24"/>
          <w:szCs w:val="24"/>
        </w:rPr>
      </w:pPr>
    </w:p>
    <w:sectPr w:rsidR="000679E5" w:rsidRPr="004A12E3" w:rsidSect="004D1A7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904" w:rsidRDefault="00081904" w:rsidP="00AA2039">
      <w:pPr>
        <w:spacing w:after="0" w:line="240" w:lineRule="auto"/>
      </w:pPr>
      <w:r>
        <w:separator/>
      </w:r>
    </w:p>
  </w:endnote>
  <w:endnote w:type="continuationSeparator" w:id="0">
    <w:p w:rsidR="00081904" w:rsidRDefault="00081904" w:rsidP="00AA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683546"/>
      <w:docPartObj>
        <w:docPartGallery w:val="Page Numbers (Bottom of Page)"/>
        <w:docPartUnique/>
      </w:docPartObj>
    </w:sdtPr>
    <w:sdtContent>
      <w:p w:rsidR="00BC06AE" w:rsidRDefault="00C910C9">
        <w:pPr>
          <w:pStyle w:val="Altbilgi"/>
          <w:jc w:val="right"/>
        </w:pPr>
        <w:fldSimple w:instr="PAGE   \* MERGEFORMAT">
          <w:r w:rsidR="001447E3">
            <w:rPr>
              <w:noProof/>
            </w:rPr>
            <w:t>4</w:t>
          </w:r>
        </w:fldSimple>
      </w:p>
    </w:sdtContent>
  </w:sdt>
  <w:p w:rsidR="00BC06AE" w:rsidRDefault="00BC06A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904" w:rsidRDefault="00081904" w:rsidP="00AA2039">
      <w:pPr>
        <w:spacing w:after="0" w:line="240" w:lineRule="auto"/>
      </w:pPr>
      <w:r>
        <w:separator/>
      </w:r>
    </w:p>
  </w:footnote>
  <w:footnote w:type="continuationSeparator" w:id="0">
    <w:p w:rsidR="00081904" w:rsidRDefault="00081904" w:rsidP="00AA2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24F27"/>
    <w:multiLevelType w:val="multilevel"/>
    <w:tmpl w:val="852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F4312"/>
    <w:multiLevelType w:val="hybridMultilevel"/>
    <w:tmpl w:val="782A50A6"/>
    <w:lvl w:ilvl="0" w:tplc="1CAE89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4B544C"/>
    <w:rsid w:val="00041459"/>
    <w:rsid w:val="000679E5"/>
    <w:rsid w:val="00081904"/>
    <w:rsid w:val="000A6EE5"/>
    <w:rsid w:val="000D4FB3"/>
    <w:rsid w:val="00110A78"/>
    <w:rsid w:val="001346BF"/>
    <w:rsid w:val="001402DD"/>
    <w:rsid w:val="001447E3"/>
    <w:rsid w:val="00150D03"/>
    <w:rsid w:val="001A2943"/>
    <w:rsid w:val="001B5EF1"/>
    <w:rsid w:val="002A0263"/>
    <w:rsid w:val="00311239"/>
    <w:rsid w:val="003610A1"/>
    <w:rsid w:val="003639B9"/>
    <w:rsid w:val="004039C7"/>
    <w:rsid w:val="00412ACD"/>
    <w:rsid w:val="00475F61"/>
    <w:rsid w:val="004A12E3"/>
    <w:rsid w:val="004B544C"/>
    <w:rsid w:val="004D1A7F"/>
    <w:rsid w:val="0059360F"/>
    <w:rsid w:val="005B1002"/>
    <w:rsid w:val="00616F9C"/>
    <w:rsid w:val="00653432"/>
    <w:rsid w:val="00654F93"/>
    <w:rsid w:val="00667F41"/>
    <w:rsid w:val="006A1262"/>
    <w:rsid w:val="007104AF"/>
    <w:rsid w:val="00764BD7"/>
    <w:rsid w:val="00765558"/>
    <w:rsid w:val="007B1591"/>
    <w:rsid w:val="007B52B7"/>
    <w:rsid w:val="007D1A8F"/>
    <w:rsid w:val="007F1889"/>
    <w:rsid w:val="008250E4"/>
    <w:rsid w:val="0089740C"/>
    <w:rsid w:val="00931CF9"/>
    <w:rsid w:val="009570CD"/>
    <w:rsid w:val="0096161B"/>
    <w:rsid w:val="00964CE2"/>
    <w:rsid w:val="00965A47"/>
    <w:rsid w:val="009A2314"/>
    <w:rsid w:val="009B3CA6"/>
    <w:rsid w:val="009D102F"/>
    <w:rsid w:val="009D1631"/>
    <w:rsid w:val="00A150BD"/>
    <w:rsid w:val="00AA2039"/>
    <w:rsid w:val="00B42E5D"/>
    <w:rsid w:val="00BB303E"/>
    <w:rsid w:val="00BC06AE"/>
    <w:rsid w:val="00BC20F4"/>
    <w:rsid w:val="00BD1F52"/>
    <w:rsid w:val="00BD62A7"/>
    <w:rsid w:val="00BE2BB5"/>
    <w:rsid w:val="00C007D6"/>
    <w:rsid w:val="00C54422"/>
    <w:rsid w:val="00C82F0F"/>
    <w:rsid w:val="00C910C9"/>
    <w:rsid w:val="00CC0F8D"/>
    <w:rsid w:val="00D34077"/>
    <w:rsid w:val="00D506F4"/>
    <w:rsid w:val="00D64920"/>
    <w:rsid w:val="00D70899"/>
    <w:rsid w:val="00D73A28"/>
    <w:rsid w:val="00DA1EC8"/>
    <w:rsid w:val="00DD3304"/>
    <w:rsid w:val="00E06B66"/>
    <w:rsid w:val="00E32823"/>
    <w:rsid w:val="00E3323D"/>
    <w:rsid w:val="00E37B51"/>
    <w:rsid w:val="00E80A9A"/>
    <w:rsid w:val="00EB49B7"/>
    <w:rsid w:val="00EC27CB"/>
    <w:rsid w:val="00EC47D0"/>
    <w:rsid w:val="00F24775"/>
    <w:rsid w:val="00F27AE1"/>
    <w:rsid w:val="00F86E67"/>
    <w:rsid w:val="00FA1ECE"/>
    <w:rsid w:val="00FB58E0"/>
    <w:rsid w:val="00FB71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 w:type="paragraph" w:customStyle="1" w:styleId="metin">
    <w:name w:val="metin"/>
    <w:basedOn w:val="Normal"/>
    <w:rsid w:val="00F247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82F0F"/>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webSettings.xml><?xml version="1.0" encoding="utf-8"?>
<w:webSettings xmlns:r="http://schemas.openxmlformats.org/officeDocument/2006/relationships" xmlns:w="http://schemas.openxmlformats.org/wordprocessingml/2006/main">
  <w:divs>
    <w:div w:id="559828221">
      <w:bodyDiv w:val="1"/>
      <w:marLeft w:val="0"/>
      <w:marRight w:val="0"/>
      <w:marTop w:val="0"/>
      <w:marBottom w:val="0"/>
      <w:divBdr>
        <w:top w:val="none" w:sz="0" w:space="0" w:color="auto"/>
        <w:left w:val="none" w:sz="0" w:space="0" w:color="auto"/>
        <w:bottom w:val="none" w:sz="0" w:space="0" w:color="auto"/>
        <w:right w:val="none" w:sz="0" w:space="0" w:color="auto"/>
      </w:divBdr>
    </w:div>
    <w:div w:id="1409376429">
      <w:bodyDiv w:val="1"/>
      <w:marLeft w:val="0"/>
      <w:marRight w:val="0"/>
      <w:marTop w:val="0"/>
      <w:marBottom w:val="0"/>
      <w:divBdr>
        <w:top w:val="none" w:sz="0" w:space="0" w:color="auto"/>
        <w:left w:val="none" w:sz="0" w:space="0" w:color="auto"/>
        <w:bottom w:val="none" w:sz="0" w:space="0" w:color="auto"/>
        <w:right w:val="none" w:sz="0" w:space="0" w:color="auto"/>
      </w:divBdr>
      <w:divsChild>
        <w:div w:id="1542210945">
          <w:marLeft w:val="0"/>
          <w:marRight w:val="0"/>
          <w:marTop w:val="0"/>
          <w:marBottom w:val="75"/>
          <w:divBdr>
            <w:top w:val="none" w:sz="0" w:space="0" w:color="auto"/>
            <w:left w:val="none" w:sz="0" w:space="0" w:color="auto"/>
            <w:bottom w:val="none" w:sz="0" w:space="0" w:color="auto"/>
            <w:right w:val="none" w:sz="0" w:space="0" w:color="auto"/>
          </w:divBdr>
          <w:divsChild>
            <w:div w:id="1206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1732">
      <w:bodyDiv w:val="1"/>
      <w:marLeft w:val="0"/>
      <w:marRight w:val="0"/>
      <w:marTop w:val="0"/>
      <w:marBottom w:val="0"/>
      <w:divBdr>
        <w:top w:val="none" w:sz="0" w:space="0" w:color="auto"/>
        <w:left w:val="none" w:sz="0" w:space="0" w:color="auto"/>
        <w:bottom w:val="none" w:sz="0" w:space="0" w:color="auto"/>
        <w:right w:val="none" w:sz="0" w:space="0" w:color="auto"/>
      </w:divBdr>
      <w:divsChild>
        <w:div w:id="509877997">
          <w:marLeft w:val="0"/>
          <w:marRight w:val="0"/>
          <w:marTop w:val="0"/>
          <w:marBottom w:val="0"/>
          <w:divBdr>
            <w:top w:val="none" w:sz="0" w:space="0" w:color="auto"/>
            <w:left w:val="none" w:sz="0" w:space="0" w:color="auto"/>
            <w:bottom w:val="none" w:sz="0" w:space="0" w:color="auto"/>
            <w:right w:val="none" w:sz="0" w:space="0" w:color="auto"/>
          </w:divBdr>
          <w:divsChild>
            <w:div w:id="561866483">
              <w:marLeft w:val="0"/>
              <w:marRight w:val="0"/>
              <w:marTop w:val="0"/>
              <w:marBottom w:val="0"/>
              <w:divBdr>
                <w:top w:val="none" w:sz="0" w:space="0" w:color="auto"/>
                <w:left w:val="none" w:sz="0" w:space="0" w:color="auto"/>
                <w:bottom w:val="none" w:sz="0" w:space="0" w:color="auto"/>
                <w:right w:val="none" w:sz="0" w:space="0" w:color="auto"/>
              </w:divBdr>
              <w:divsChild>
                <w:div w:id="938415737">
                  <w:marLeft w:val="0"/>
                  <w:marRight w:val="0"/>
                  <w:marTop w:val="100"/>
                  <w:marBottom w:val="100"/>
                  <w:divBdr>
                    <w:top w:val="none" w:sz="0" w:space="0" w:color="auto"/>
                    <w:left w:val="none" w:sz="0" w:space="0" w:color="auto"/>
                    <w:bottom w:val="none" w:sz="0" w:space="0" w:color="auto"/>
                    <w:right w:val="none" w:sz="0" w:space="0" w:color="auto"/>
                  </w:divBdr>
                  <w:divsChild>
                    <w:div w:id="151875143">
                      <w:marLeft w:val="0"/>
                      <w:marRight w:val="0"/>
                      <w:marTop w:val="0"/>
                      <w:marBottom w:val="0"/>
                      <w:divBdr>
                        <w:top w:val="none" w:sz="0" w:space="0" w:color="auto"/>
                        <w:left w:val="none" w:sz="0" w:space="0" w:color="auto"/>
                        <w:bottom w:val="none" w:sz="0" w:space="0" w:color="auto"/>
                        <w:right w:val="none" w:sz="0" w:space="0" w:color="auto"/>
                      </w:divBdr>
                      <w:divsChild>
                        <w:div w:id="615140624">
                          <w:marLeft w:val="0"/>
                          <w:marRight w:val="0"/>
                          <w:marTop w:val="0"/>
                          <w:marBottom w:val="0"/>
                          <w:divBdr>
                            <w:top w:val="none" w:sz="0" w:space="0" w:color="auto"/>
                            <w:left w:val="none" w:sz="0" w:space="0" w:color="auto"/>
                            <w:bottom w:val="none" w:sz="0" w:space="0" w:color="auto"/>
                            <w:right w:val="none" w:sz="0" w:space="0" w:color="auto"/>
                          </w:divBdr>
                          <w:divsChild>
                            <w:div w:id="914515709">
                              <w:marLeft w:val="0"/>
                              <w:marRight w:val="0"/>
                              <w:marTop w:val="0"/>
                              <w:marBottom w:val="0"/>
                              <w:divBdr>
                                <w:top w:val="none" w:sz="0" w:space="0" w:color="auto"/>
                                <w:left w:val="none" w:sz="0" w:space="0" w:color="auto"/>
                                <w:bottom w:val="none" w:sz="0" w:space="0" w:color="auto"/>
                                <w:right w:val="none" w:sz="0" w:space="0" w:color="auto"/>
                              </w:divBdr>
                              <w:divsChild>
                                <w:div w:id="1459715619">
                                  <w:marLeft w:val="0"/>
                                  <w:marRight w:val="0"/>
                                  <w:marTop w:val="0"/>
                                  <w:marBottom w:val="0"/>
                                  <w:divBdr>
                                    <w:top w:val="none" w:sz="0" w:space="0" w:color="auto"/>
                                    <w:left w:val="none" w:sz="0" w:space="0" w:color="auto"/>
                                    <w:bottom w:val="none" w:sz="0" w:space="0" w:color="auto"/>
                                    <w:right w:val="none" w:sz="0" w:space="0" w:color="auto"/>
                                  </w:divBdr>
                                  <w:divsChild>
                                    <w:div w:id="1036079916">
                                      <w:marLeft w:val="0"/>
                                      <w:marRight w:val="0"/>
                                      <w:marTop w:val="0"/>
                                      <w:marBottom w:val="0"/>
                                      <w:divBdr>
                                        <w:top w:val="none" w:sz="0" w:space="0" w:color="auto"/>
                                        <w:left w:val="none" w:sz="0" w:space="0" w:color="auto"/>
                                        <w:bottom w:val="none" w:sz="0" w:space="0" w:color="auto"/>
                                        <w:right w:val="none" w:sz="0" w:space="0" w:color="auto"/>
                                      </w:divBdr>
                                      <w:divsChild>
                                        <w:div w:id="856390256">
                                          <w:marLeft w:val="0"/>
                                          <w:marRight w:val="0"/>
                                          <w:marTop w:val="0"/>
                                          <w:marBottom w:val="0"/>
                                          <w:divBdr>
                                            <w:top w:val="none" w:sz="0" w:space="0" w:color="auto"/>
                                            <w:left w:val="none" w:sz="0" w:space="0" w:color="auto"/>
                                            <w:bottom w:val="none" w:sz="0" w:space="0" w:color="auto"/>
                                            <w:right w:val="none" w:sz="0" w:space="0" w:color="auto"/>
                                          </w:divBdr>
                                          <w:divsChild>
                                            <w:div w:id="468212060">
                                              <w:marLeft w:val="0"/>
                                              <w:marRight w:val="0"/>
                                              <w:marTop w:val="0"/>
                                              <w:marBottom w:val="0"/>
                                              <w:divBdr>
                                                <w:top w:val="none" w:sz="0" w:space="0" w:color="auto"/>
                                                <w:left w:val="none" w:sz="0" w:space="0" w:color="auto"/>
                                                <w:bottom w:val="none" w:sz="0" w:space="0" w:color="auto"/>
                                                <w:right w:val="none" w:sz="0" w:space="0" w:color="auto"/>
                                              </w:divBdr>
                                              <w:divsChild>
                                                <w:div w:id="1627198302">
                                                  <w:marLeft w:val="0"/>
                                                  <w:marRight w:val="300"/>
                                                  <w:marTop w:val="0"/>
                                                  <w:marBottom w:val="0"/>
                                                  <w:divBdr>
                                                    <w:top w:val="none" w:sz="0" w:space="0" w:color="auto"/>
                                                    <w:left w:val="none" w:sz="0" w:space="0" w:color="auto"/>
                                                    <w:bottom w:val="none" w:sz="0" w:space="0" w:color="auto"/>
                                                    <w:right w:val="none" w:sz="0" w:space="0" w:color="auto"/>
                                                  </w:divBdr>
                                                  <w:divsChild>
                                                    <w:div w:id="722481041">
                                                      <w:marLeft w:val="0"/>
                                                      <w:marRight w:val="0"/>
                                                      <w:marTop w:val="0"/>
                                                      <w:marBottom w:val="0"/>
                                                      <w:divBdr>
                                                        <w:top w:val="none" w:sz="0" w:space="0" w:color="auto"/>
                                                        <w:left w:val="none" w:sz="0" w:space="0" w:color="auto"/>
                                                        <w:bottom w:val="none" w:sz="0" w:space="0" w:color="auto"/>
                                                        <w:right w:val="none" w:sz="0" w:space="0" w:color="auto"/>
                                                      </w:divBdr>
                                                      <w:divsChild>
                                                        <w:div w:id="1148549997">
                                                          <w:marLeft w:val="0"/>
                                                          <w:marRight w:val="0"/>
                                                          <w:marTop w:val="0"/>
                                                          <w:marBottom w:val="300"/>
                                                          <w:divBdr>
                                                            <w:top w:val="single" w:sz="6" w:space="0" w:color="CCCCCC"/>
                                                            <w:left w:val="none" w:sz="0" w:space="0" w:color="auto"/>
                                                            <w:bottom w:val="none" w:sz="0" w:space="0" w:color="auto"/>
                                                            <w:right w:val="none" w:sz="0" w:space="0" w:color="auto"/>
                                                          </w:divBdr>
                                                          <w:divsChild>
                                                            <w:div w:id="942539684">
                                                              <w:marLeft w:val="0"/>
                                                              <w:marRight w:val="0"/>
                                                              <w:marTop w:val="0"/>
                                                              <w:marBottom w:val="0"/>
                                                              <w:divBdr>
                                                                <w:top w:val="none" w:sz="0" w:space="0" w:color="auto"/>
                                                                <w:left w:val="none" w:sz="0" w:space="0" w:color="auto"/>
                                                                <w:bottom w:val="none" w:sz="0" w:space="0" w:color="auto"/>
                                                                <w:right w:val="none" w:sz="0" w:space="0" w:color="auto"/>
                                                              </w:divBdr>
                                                              <w:divsChild>
                                                                <w:div w:id="256064427">
                                                                  <w:marLeft w:val="0"/>
                                                                  <w:marRight w:val="0"/>
                                                                  <w:marTop w:val="0"/>
                                                                  <w:marBottom w:val="0"/>
                                                                  <w:divBdr>
                                                                    <w:top w:val="none" w:sz="0" w:space="0" w:color="auto"/>
                                                                    <w:left w:val="none" w:sz="0" w:space="0" w:color="auto"/>
                                                                    <w:bottom w:val="none" w:sz="0" w:space="0" w:color="auto"/>
                                                                    <w:right w:val="none" w:sz="0" w:space="0" w:color="auto"/>
                                                                  </w:divBdr>
                                                                  <w:divsChild>
                                                                    <w:div w:id="1900748953">
                                                                      <w:marLeft w:val="0"/>
                                                                      <w:marRight w:val="0"/>
                                                                      <w:marTop w:val="0"/>
                                                                      <w:marBottom w:val="0"/>
                                                                      <w:divBdr>
                                                                        <w:top w:val="none" w:sz="0" w:space="0" w:color="auto"/>
                                                                        <w:left w:val="none" w:sz="0" w:space="0" w:color="auto"/>
                                                                        <w:bottom w:val="none" w:sz="0" w:space="0" w:color="auto"/>
                                                                        <w:right w:val="none" w:sz="0" w:space="0" w:color="auto"/>
                                                                      </w:divBdr>
                                                                      <w:divsChild>
                                                                        <w:div w:id="1137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054A-B02A-49CB-A503-21B5C124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1570</Words>
  <Characters>8955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lenovo</cp:lastModifiedBy>
  <cp:revision>5</cp:revision>
  <cp:lastPrinted>2016-05-06T11:16:00Z</cp:lastPrinted>
  <dcterms:created xsi:type="dcterms:W3CDTF">2016-05-03T13:05:00Z</dcterms:created>
  <dcterms:modified xsi:type="dcterms:W3CDTF">2016-05-06T11:17:00Z</dcterms:modified>
</cp:coreProperties>
</file>