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D4BDD" w:rsidRPr="002D4BDD" w:rsidTr="002D4BD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4BDD" w:rsidRPr="002D4BDD" w:rsidRDefault="002D4BDD" w:rsidP="002D4BDD">
            <w:pPr>
              <w:spacing w:after="0" w:line="240" w:lineRule="atLeast"/>
              <w:rPr>
                <w:rFonts w:eastAsia="Times New Roman"/>
                <w:lang w:eastAsia="tr-TR"/>
              </w:rPr>
            </w:pPr>
            <w:r w:rsidRPr="002D4BDD">
              <w:rPr>
                <w:rFonts w:ascii="Arial" w:eastAsia="Times New Roman" w:hAnsi="Arial" w:cs="Arial"/>
                <w:sz w:val="16"/>
                <w:szCs w:val="16"/>
                <w:lang w:eastAsia="tr-TR"/>
              </w:rPr>
              <w:t>12 Haziran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4BDD" w:rsidRPr="002D4BDD" w:rsidRDefault="002D4BDD" w:rsidP="002D4BDD">
            <w:pPr>
              <w:spacing w:after="0" w:line="240" w:lineRule="atLeast"/>
              <w:jc w:val="center"/>
              <w:rPr>
                <w:rFonts w:eastAsia="Times New Roman"/>
                <w:lang w:eastAsia="tr-TR"/>
              </w:rPr>
            </w:pPr>
            <w:r w:rsidRPr="002D4BDD">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D4BDD" w:rsidRPr="002D4BDD" w:rsidRDefault="002D4BDD" w:rsidP="002D4BDD">
            <w:pPr>
              <w:spacing w:before="100" w:beforeAutospacing="1" w:after="100" w:afterAutospacing="1" w:line="240" w:lineRule="auto"/>
              <w:jc w:val="right"/>
              <w:rPr>
                <w:rFonts w:eastAsia="Times New Roman"/>
                <w:lang w:eastAsia="tr-TR"/>
              </w:rPr>
            </w:pPr>
            <w:proofErr w:type="gramStart"/>
            <w:r w:rsidRPr="002D4BDD">
              <w:rPr>
                <w:rFonts w:ascii="Arial" w:eastAsia="Times New Roman" w:hAnsi="Arial" w:cs="Arial"/>
                <w:sz w:val="16"/>
                <w:szCs w:val="16"/>
                <w:lang w:eastAsia="tr-TR"/>
              </w:rPr>
              <w:t>Sayı : 29384</w:t>
            </w:r>
            <w:proofErr w:type="gramEnd"/>
          </w:p>
        </w:tc>
      </w:tr>
      <w:tr w:rsidR="002D4BDD" w:rsidRPr="002D4BDD" w:rsidTr="002D4BDD">
        <w:trPr>
          <w:trHeight w:val="480"/>
        </w:trPr>
        <w:tc>
          <w:tcPr>
            <w:tcW w:w="8789" w:type="dxa"/>
            <w:gridSpan w:val="3"/>
            <w:tcMar>
              <w:top w:w="0" w:type="dxa"/>
              <w:left w:w="108" w:type="dxa"/>
              <w:bottom w:w="0" w:type="dxa"/>
              <w:right w:w="108" w:type="dxa"/>
            </w:tcMar>
            <w:vAlign w:val="center"/>
            <w:hideMark/>
          </w:tcPr>
          <w:p w:rsidR="002D4BDD" w:rsidRPr="002D4BDD" w:rsidRDefault="002D4BDD" w:rsidP="002D4BDD">
            <w:pPr>
              <w:spacing w:before="100" w:beforeAutospacing="1" w:after="100" w:afterAutospacing="1" w:line="240" w:lineRule="auto"/>
              <w:jc w:val="center"/>
              <w:rPr>
                <w:rFonts w:eastAsia="Times New Roman"/>
                <w:lang w:eastAsia="tr-TR"/>
              </w:rPr>
            </w:pPr>
            <w:r w:rsidRPr="002D4BDD">
              <w:rPr>
                <w:rFonts w:ascii="Arial" w:eastAsia="Times New Roman" w:hAnsi="Arial" w:cs="Arial"/>
                <w:b/>
                <w:bCs/>
                <w:color w:val="000080"/>
                <w:sz w:val="18"/>
                <w:szCs w:val="18"/>
                <w:lang w:eastAsia="tr-TR"/>
              </w:rPr>
              <w:t>TEBLİĞ</w:t>
            </w:r>
          </w:p>
        </w:tc>
      </w:tr>
      <w:tr w:rsidR="002D4BDD" w:rsidRPr="002D4BDD" w:rsidTr="002D4BDD">
        <w:trPr>
          <w:trHeight w:val="480"/>
        </w:trPr>
        <w:tc>
          <w:tcPr>
            <w:tcW w:w="8789" w:type="dxa"/>
            <w:gridSpan w:val="3"/>
            <w:tcMar>
              <w:top w:w="0" w:type="dxa"/>
              <w:left w:w="108" w:type="dxa"/>
              <w:bottom w:w="0" w:type="dxa"/>
              <w:right w:w="108" w:type="dxa"/>
            </w:tcMar>
            <w:vAlign w:val="center"/>
            <w:hideMark/>
          </w:tcPr>
          <w:p w:rsidR="002D4BDD" w:rsidRPr="002D4BDD" w:rsidRDefault="002D4BDD" w:rsidP="002D4BDD">
            <w:pPr>
              <w:spacing w:after="0" w:line="240" w:lineRule="atLeast"/>
              <w:ind w:firstLine="566"/>
              <w:jc w:val="both"/>
              <w:rPr>
                <w:rFonts w:eastAsia="Times New Roman"/>
                <w:sz w:val="22"/>
                <w:szCs w:val="22"/>
                <w:u w:val="single"/>
                <w:lang w:eastAsia="tr-TR"/>
              </w:rPr>
            </w:pPr>
            <w:r w:rsidRPr="002D4BDD">
              <w:rPr>
                <w:rFonts w:eastAsia="Times New Roman"/>
                <w:sz w:val="18"/>
                <w:szCs w:val="18"/>
                <w:u w:val="single"/>
                <w:lang w:eastAsia="tr-TR"/>
              </w:rPr>
              <w:t>Maliye Bakanlığından:</w:t>
            </w:r>
          </w:p>
          <w:p w:rsidR="002D4BDD" w:rsidRPr="002D4BDD" w:rsidRDefault="002D4BDD" w:rsidP="002D4BDD">
            <w:pPr>
              <w:spacing w:before="56" w:after="0" w:line="240" w:lineRule="atLeast"/>
              <w:jc w:val="center"/>
              <w:rPr>
                <w:rFonts w:eastAsia="Times New Roman"/>
                <w:b/>
                <w:bCs/>
                <w:sz w:val="19"/>
                <w:szCs w:val="19"/>
                <w:lang w:eastAsia="tr-TR"/>
              </w:rPr>
            </w:pPr>
            <w:r w:rsidRPr="002D4BDD">
              <w:rPr>
                <w:rFonts w:eastAsia="Times New Roman"/>
                <w:b/>
                <w:bCs/>
                <w:sz w:val="18"/>
                <w:szCs w:val="18"/>
                <w:lang w:eastAsia="tr-TR"/>
              </w:rPr>
              <w:t>DEVLET MEMURLARI KANUNU GENEL TEBLİĞİ</w:t>
            </w:r>
          </w:p>
          <w:p w:rsidR="002D4BDD" w:rsidRPr="002D4BDD" w:rsidRDefault="002D4BDD" w:rsidP="002D4BDD">
            <w:pPr>
              <w:spacing w:after="113" w:line="240" w:lineRule="atLeast"/>
              <w:jc w:val="center"/>
              <w:rPr>
                <w:rFonts w:eastAsia="Times New Roman"/>
                <w:b/>
                <w:bCs/>
                <w:sz w:val="19"/>
                <w:szCs w:val="19"/>
                <w:lang w:eastAsia="tr-TR"/>
              </w:rPr>
            </w:pPr>
            <w:r w:rsidRPr="002D4BDD">
              <w:rPr>
                <w:rFonts w:eastAsia="Times New Roman"/>
                <w:b/>
                <w:bCs/>
                <w:sz w:val="18"/>
                <w:szCs w:val="18"/>
                <w:lang w:eastAsia="tr-TR"/>
              </w:rPr>
              <w:t>(SERİ NO: 164)</w:t>
            </w:r>
          </w:p>
          <w:p w:rsidR="002D4BDD" w:rsidRPr="002D4BDD" w:rsidRDefault="002D4BDD" w:rsidP="002D4BDD">
            <w:pPr>
              <w:spacing w:after="0" w:line="240" w:lineRule="atLeast"/>
              <w:ind w:firstLine="566"/>
              <w:jc w:val="both"/>
              <w:rPr>
                <w:rFonts w:eastAsia="Times New Roman"/>
                <w:sz w:val="19"/>
                <w:szCs w:val="19"/>
                <w:lang w:eastAsia="tr-TR"/>
              </w:rPr>
            </w:pPr>
            <w:proofErr w:type="gramStart"/>
            <w:r w:rsidRPr="002D4BDD">
              <w:rPr>
                <w:rFonts w:eastAsia="Times New Roman"/>
                <w:sz w:val="18"/>
                <w:szCs w:val="18"/>
                <w:lang w:eastAsia="tr-TR"/>
              </w:rPr>
              <w:t xml:space="preserve">375 sayılı Kanun Hükmünde Kararnamenin ek 11 inci maddesi, geçici 12 </w:t>
            </w:r>
            <w:proofErr w:type="spellStart"/>
            <w:r w:rsidRPr="002D4BDD">
              <w:rPr>
                <w:rFonts w:eastAsia="Times New Roman"/>
                <w:sz w:val="18"/>
                <w:szCs w:val="18"/>
                <w:lang w:eastAsia="tr-TR"/>
              </w:rPr>
              <w:t>nci</w:t>
            </w:r>
            <w:proofErr w:type="spellEnd"/>
            <w:r w:rsidRPr="002D4BDD">
              <w:rPr>
                <w:rFonts w:eastAsia="Times New Roman"/>
                <w:sz w:val="18"/>
                <w:szCs w:val="18"/>
                <w:lang w:eastAsia="tr-TR"/>
              </w:rPr>
              <w:t xml:space="preserve"> maddesi, geçici 14 üncü maddesi ve geçici 16 </w:t>
            </w:r>
            <w:proofErr w:type="spellStart"/>
            <w:r w:rsidRPr="002D4BDD">
              <w:rPr>
                <w:rFonts w:eastAsia="Times New Roman"/>
                <w:sz w:val="18"/>
                <w:szCs w:val="18"/>
                <w:lang w:eastAsia="tr-TR"/>
              </w:rPr>
              <w:t>ncı</w:t>
            </w:r>
            <w:proofErr w:type="spellEnd"/>
            <w:r w:rsidRPr="002D4BDD">
              <w:rPr>
                <w:rFonts w:eastAsia="Times New Roman"/>
                <w:sz w:val="18"/>
                <w:szCs w:val="18"/>
                <w:lang w:eastAsia="tr-TR"/>
              </w:rPr>
              <w:t xml:space="preserve"> maddesi hükümlerinden yararlanmakta iken Milletvekili ve mahalli idareler genel ve ara seçimlerinde aday ve aday adayı olabilmek için istifa edenlerden aday olamamaları ya da aday olup da seçimi kaybetmeleri nedeniyle 298 sayılı Seçimlerin Temel Hükümleri ve Seçmen Kütükleri Hakkında Kanunun ek 7 </w:t>
            </w:r>
            <w:proofErr w:type="spellStart"/>
            <w:r w:rsidRPr="002D4BDD">
              <w:rPr>
                <w:rFonts w:eastAsia="Times New Roman"/>
                <w:sz w:val="18"/>
                <w:szCs w:val="18"/>
                <w:lang w:eastAsia="tr-TR"/>
              </w:rPr>
              <w:t>nci</w:t>
            </w:r>
            <w:proofErr w:type="spellEnd"/>
            <w:r w:rsidRPr="002D4BDD">
              <w:rPr>
                <w:rFonts w:eastAsia="Times New Roman"/>
                <w:sz w:val="18"/>
                <w:szCs w:val="18"/>
                <w:lang w:eastAsia="tr-TR"/>
              </w:rPr>
              <w:t xml:space="preserve"> maddesi uyarınca eski görevlerine veya kazanılmış hak aylık derecelerindeki başka bir göreve yeniden atananlar, 375 sayılı Kanun Hükmünde Kararnamenin anılan maddelerinin uygulanması bakımından ilgili kurumlara “ilk defa veya yeniden atanan” personel kapsamında değerlendirilmeyecek, bu maddelerin “yürürlüğe girdiği tarihte anılan kadro veya pozisyon unvanlarında bulunan” personel olarak kabul edilecek ve dolayısıyla söz konusu personelin mali ve sosyal haklarında herhangi bir kayba neden olacak şekilde işlem yapılmayacaktır.</w:t>
            </w:r>
            <w:proofErr w:type="gramEnd"/>
          </w:p>
          <w:p w:rsidR="002D4BDD" w:rsidRPr="002D4BDD" w:rsidRDefault="002D4BDD" w:rsidP="002D4BDD">
            <w:pPr>
              <w:spacing w:after="0" w:line="240" w:lineRule="atLeast"/>
              <w:ind w:firstLine="566"/>
              <w:jc w:val="both"/>
              <w:rPr>
                <w:rFonts w:eastAsia="Times New Roman"/>
                <w:sz w:val="19"/>
                <w:szCs w:val="19"/>
                <w:lang w:eastAsia="tr-TR"/>
              </w:rPr>
            </w:pPr>
            <w:r w:rsidRPr="002D4BDD">
              <w:rPr>
                <w:rFonts w:eastAsia="Times New Roman"/>
                <w:sz w:val="18"/>
                <w:szCs w:val="18"/>
                <w:lang w:eastAsia="tr-TR"/>
              </w:rPr>
              <w:t>Tebliğ olunur. </w:t>
            </w:r>
          </w:p>
          <w:p w:rsidR="002D4BDD" w:rsidRPr="002D4BDD" w:rsidRDefault="002D4BDD" w:rsidP="002D4BDD">
            <w:pPr>
              <w:spacing w:before="100" w:beforeAutospacing="1" w:after="100" w:afterAutospacing="1" w:line="240" w:lineRule="auto"/>
              <w:jc w:val="center"/>
              <w:rPr>
                <w:rFonts w:eastAsia="Times New Roman"/>
                <w:lang w:eastAsia="tr-TR"/>
              </w:rPr>
            </w:pPr>
            <w:r w:rsidRPr="002D4BDD">
              <w:rPr>
                <w:rFonts w:ascii="Arial" w:eastAsia="Times New Roman" w:hAnsi="Arial" w:cs="Arial"/>
                <w:b/>
                <w:bCs/>
                <w:color w:val="000080"/>
                <w:sz w:val="18"/>
                <w:szCs w:val="18"/>
                <w:lang w:eastAsia="tr-TR"/>
              </w:rPr>
              <w:t> </w:t>
            </w:r>
          </w:p>
        </w:tc>
      </w:tr>
    </w:tbl>
    <w:p w:rsidR="005C5903" w:rsidRDefault="005C5903">
      <w:bookmarkStart w:id="0" w:name="_GoBack"/>
      <w:bookmarkEnd w:id="0"/>
    </w:p>
    <w:sectPr w:rsidR="005C5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DD"/>
    <w:rsid w:val="00084C8B"/>
    <w:rsid w:val="002D4BDD"/>
    <w:rsid w:val="005C5903"/>
    <w:rsid w:val="00B375DC"/>
    <w:rsid w:val="00CB2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4BDD"/>
    <w:pPr>
      <w:spacing w:before="100" w:beforeAutospacing="1" w:after="100" w:afterAutospacing="1" w:line="240" w:lineRule="auto"/>
    </w:pPr>
    <w:rPr>
      <w:rFonts w:eastAsia="Times New Roman"/>
      <w:lang w:eastAsia="tr-TR"/>
    </w:rPr>
  </w:style>
  <w:style w:type="paragraph" w:customStyle="1" w:styleId="balk11pt">
    <w:name w:val="balk11pt"/>
    <w:basedOn w:val="Normal"/>
    <w:rsid w:val="002D4BDD"/>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2D4BDD"/>
    <w:pPr>
      <w:spacing w:before="100" w:beforeAutospacing="1" w:after="100" w:afterAutospacing="1" w:line="240" w:lineRule="auto"/>
    </w:pPr>
    <w:rPr>
      <w:rFonts w:eastAsia="Times New Roman"/>
      <w:lang w:eastAsia="tr-TR"/>
    </w:rPr>
  </w:style>
  <w:style w:type="paragraph" w:customStyle="1" w:styleId="metin">
    <w:name w:val="metin"/>
    <w:basedOn w:val="Normal"/>
    <w:rsid w:val="002D4BDD"/>
    <w:pPr>
      <w:spacing w:before="100" w:beforeAutospacing="1" w:after="100" w:afterAutospacing="1" w:line="240" w:lineRule="auto"/>
    </w:pPr>
    <w:rPr>
      <w:rFonts w:eastAsia="Times New Roman"/>
      <w:lang w:eastAsia="tr-TR"/>
    </w:rPr>
  </w:style>
  <w:style w:type="paragraph" w:styleId="BalonMetni">
    <w:name w:val="Balloon Text"/>
    <w:basedOn w:val="Normal"/>
    <w:link w:val="BalonMetniChar"/>
    <w:uiPriority w:val="99"/>
    <w:semiHidden/>
    <w:unhideWhenUsed/>
    <w:rsid w:val="002D4B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4BDD"/>
    <w:pPr>
      <w:spacing w:before="100" w:beforeAutospacing="1" w:after="100" w:afterAutospacing="1" w:line="240" w:lineRule="auto"/>
    </w:pPr>
    <w:rPr>
      <w:rFonts w:eastAsia="Times New Roman"/>
      <w:lang w:eastAsia="tr-TR"/>
    </w:rPr>
  </w:style>
  <w:style w:type="paragraph" w:customStyle="1" w:styleId="balk11pt">
    <w:name w:val="balk11pt"/>
    <w:basedOn w:val="Normal"/>
    <w:rsid w:val="002D4BDD"/>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2D4BDD"/>
    <w:pPr>
      <w:spacing w:before="100" w:beforeAutospacing="1" w:after="100" w:afterAutospacing="1" w:line="240" w:lineRule="auto"/>
    </w:pPr>
    <w:rPr>
      <w:rFonts w:eastAsia="Times New Roman"/>
      <w:lang w:eastAsia="tr-TR"/>
    </w:rPr>
  </w:style>
  <w:style w:type="paragraph" w:customStyle="1" w:styleId="metin">
    <w:name w:val="metin"/>
    <w:basedOn w:val="Normal"/>
    <w:rsid w:val="002D4BDD"/>
    <w:pPr>
      <w:spacing w:before="100" w:beforeAutospacing="1" w:after="100" w:afterAutospacing="1" w:line="240" w:lineRule="auto"/>
    </w:pPr>
    <w:rPr>
      <w:rFonts w:eastAsia="Times New Roman"/>
      <w:lang w:eastAsia="tr-TR"/>
    </w:rPr>
  </w:style>
  <w:style w:type="paragraph" w:styleId="BalonMetni">
    <w:name w:val="Balloon Text"/>
    <w:basedOn w:val="Normal"/>
    <w:link w:val="BalonMetniChar"/>
    <w:uiPriority w:val="99"/>
    <w:semiHidden/>
    <w:unhideWhenUsed/>
    <w:rsid w:val="002D4B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165</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sevgi</cp:lastModifiedBy>
  <cp:revision>1</cp:revision>
  <cp:lastPrinted>2015-06-12T06:09:00Z</cp:lastPrinted>
  <dcterms:created xsi:type="dcterms:W3CDTF">2015-06-12T06:05:00Z</dcterms:created>
  <dcterms:modified xsi:type="dcterms:W3CDTF">2015-06-12T12:45:00Z</dcterms:modified>
</cp:coreProperties>
</file>